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4AB" w:rsidRPr="00FB1426" w:rsidRDefault="00B81C58" w:rsidP="009A64AB">
      <w:pPr>
        <w:rPr>
          <w:rFonts w:asciiTheme="majorBidi" w:hAnsiTheme="majorBidi" w:cs="B Titr"/>
          <w:b/>
          <w:bCs/>
          <w:sz w:val="48"/>
          <w:szCs w:val="48"/>
          <w:rtl/>
          <w:lang w:bidi="fa-IR"/>
        </w:rPr>
      </w:pPr>
      <w:bookmarkStart w:id="0" w:name="_GoBack"/>
      <w:bookmarkEnd w:id="0"/>
      <w:r w:rsidRPr="00FB1426">
        <w:rPr>
          <w:rFonts w:asciiTheme="majorBidi" w:hAnsiTheme="majorBidi" w:cs="B Titr"/>
          <w:b/>
          <w:bCs/>
          <w:sz w:val="48"/>
          <w:szCs w:val="48"/>
          <w:rtl/>
          <w:lang w:bidi="fa-IR"/>
        </w:rPr>
        <w:t xml:space="preserve">باغداران محترم </w:t>
      </w:r>
      <w:r w:rsidR="00FB1426" w:rsidRPr="00FB1426">
        <w:rPr>
          <w:rFonts w:asciiTheme="majorBidi" w:hAnsiTheme="majorBidi" w:cs="B Titr" w:hint="cs"/>
          <w:b/>
          <w:bCs/>
          <w:sz w:val="48"/>
          <w:szCs w:val="48"/>
          <w:rtl/>
          <w:lang w:bidi="fa-IR"/>
        </w:rPr>
        <w:t>شهرستان نایین</w:t>
      </w:r>
    </w:p>
    <w:p w:rsidR="00A635C9" w:rsidRDefault="00A635C9" w:rsidP="009A64AB">
      <w:pPr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 w:rsidRPr="00A635C9"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 xml:space="preserve">در </w:t>
      </w:r>
      <w:r w:rsidR="009A64AB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صورت</w:t>
      </w:r>
      <w:r w:rsidRPr="00A635C9"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 xml:space="preserve"> ﻣﺸﺎهده آﻓﺖ ﺳﻨﮏ در ﺑﺎﻏﺎت</w:t>
      </w:r>
      <w:r w:rsidR="00C03C92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 xml:space="preserve"> </w:t>
      </w:r>
      <w:r w:rsidR="009A64AB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پسته</w:t>
      </w:r>
      <w:r w:rsidRPr="00A635C9"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 xml:space="preserve"> ﻻزم اﺳﺖ، پس از اﻃﻤﯿﻨﺎن از ﺣﻀﻮر ﺟﻤﻌﯿﺖ ﻗﺎﺑﻞ ﺗﻮجه آﻓﺖ در ﺑﺎﻏﺎت و ﯾﺎ ﻣﺸﺎهده اوﻟﯿﻦ ﻋﻼﺋﻢ ﺧﺴﺎرت </w:t>
      </w:r>
      <w:r w:rsidR="00C03C92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(سیاه شدن دانه ها و مشاهده پوره های سنک  بعد از تکاندن خوشه ها بر روی کاغذ یا یک برگ سفید)</w:t>
      </w:r>
      <w:r w:rsidRPr="00A635C9"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>ﻧﺴﺒﺖ به ﻣﺒﺎرزه ﺑﺎ اﯾﻦ آﻓﺖ به روش زﯾﺮ اﻗﺪام ﻧﻤﺎﯾﯿﺪ</w:t>
      </w:r>
      <w:r w:rsidRPr="00A635C9">
        <w:rPr>
          <w:rFonts w:asciiTheme="majorBidi" w:hAnsiTheme="majorBidi" w:cstheme="majorBidi"/>
          <w:b/>
          <w:bCs/>
          <w:sz w:val="32"/>
          <w:szCs w:val="32"/>
          <w:lang w:bidi="fa-IR"/>
        </w:rPr>
        <w:t>:</w:t>
      </w:r>
    </w:p>
    <w:p w:rsidR="00A635C9" w:rsidRPr="00C03C92" w:rsidRDefault="00A635C9" w:rsidP="00C03C92">
      <w:pPr>
        <w:jc w:val="center"/>
        <w:rPr>
          <w:rFonts w:asciiTheme="majorBidi" w:hAnsiTheme="majorBidi" w:cs="B Jadid"/>
          <w:b/>
          <w:bCs/>
          <w:sz w:val="32"/>
          <w:szCs w:val="32"/>
          <w:rtl/>
          <w:lang w:bidi="fa-IR"/>
        </w:rPr>
      </w:pPr>
      <w:r w:rsidRPr="00A635C9">
        <w:rPr>
          <w:rFonts w:asciiTheme="majorBidi" w:hAnsiTheme="majorBidi" w:cstheme="majorBidi"/>
          <w:b/>
          <w:bCs/>
          <w:sz w:val="32"/>
          <w:szCs w:val="32"/>
          <w:lang w:bidi="fa-IR"/>
        </w:rPr>
        <w:br/>
      </w:r>
      <w:r w:rsidR="00C03C92">
        <w:rPr>
          <w:rFonts w:asciiTheme="majorBidi" w:hAnsiTheme="majorBidi" w:cs="B Jadid" w:hint="cs"/>
          <w:b/>
          <w:bCs/>
          <w:sz w:val="48"/>
          <w:szCs w:val="48"/>
          <w:rtl/>
          <w:lang w:bidi="fa-IR"/>
        </w:rPr>
        <w:t>.</w:t>
      </w:r>
      <w:r w:rsidRPr="009A64AB">
        <w:rPr>
          <w:rFonts w:asciiTheme="majorBidi" w:hAnsiTheme="majorBidi" w:cs="B Jadid"/>
          <w:b/>
          <w:bCs/>
          <w:sz w:val="44"/>
          <w:szCs w:val="44"/>
          <w:rtl/>
          <w:lang w:bidi="fa-IR"/>
        </w:rPr>
        <w:t xml:space="preserve">ﻓﻨﯿﺘﺮوﺗﯿﻮن </w:t>
      </w:r>
      <w:r w:rsidRPr="009A64AB">
        <w:rPr>
          <w:rFonts w:asciiTheme="majorBidi" w:hAnsiTheme="majorBidi" w:cs="B Jadid" w:hint="cs"/>
          <w:b/>
          <w:bCs/>
          <w:sz w:val="44"/>
          <w:szCs w:val="44"/>
          <w:rtl/>
          <w:lang w:bidi="fa-IR"/>
        </w:rPr>
        <w:t>1.5</w:t>
      </w:r>
      <w:r w:rsidRPr="009A64AB">
        <w:rPr>
          <w:rFonts w:asciiTheme="majorBidi" w:hAnsiTheme="majorBidi" w:cs="B Jadid"/>
          <w:b/>
          <w:bCs/>
          <w:sz w:val="44"/>
          <w:szCs w:val="44"/>
          <w:lang w:bidi="fa-IR"/>
        </w:rPr>
        <w:t xml:space="preserve"> </w:t>
      </w:r>
      <w:r w:rsidRPr="009A64AB">
        <w:rPr>
          <w:rFonts w:asciiTheme="majorBidi" w:hAnsiTheme="majorBidi" w:cs="B Jadid" w:hint="cs"/>
          <w:b/>
          <w:bCs/>
          <w:sz w:val="44"/>
          <w:szCs w:val="44"/>
          <w:rtl/>
          <w:lang w:bidi="fa-IR"/>
        </w:rPr>
        <w:t xml:space="preserve"> تا</w:t>
      </w:r>
      <w:r w:rsidRPr="009A64AB">
        <w:rPr>
          <w:rFonts w:asciiTheme="majorBidi" w:hAnsiTheme="majorBidi" w:cs="B Jadid"/>
          <w:b/>
          <w:bCs/>
          <w:sz w:val="44"/>
          <w:szCs w:val="44"/>
          <w:rtl/>
          <w:lang w:bidi="fa-IR"/>
        </w:rPr>
        <w:t xml:space="preserve"> </w:t>
      </w:r>
      <w:r w:rsidRPr="009A64AB">
        <w:rPr>
          <w:rFonts w:asciiTheme="majorBidi" w:hAnsiTheme="majorBidi" w:cs="B Jadid"/>
          <w:b/>
          <w:bCs/>
          <w:sz w:val="44"/>
          <w:szCs w:val="44"/>
          <w:lang w:bidi="fa-IR"/>
        </w:rPr>
        <w:t>2</w:t>
      </w:r>
      <w:r w:rsidRPr="009A64AB">
        <w:rPr>
          <w:rFonts w:asciiTheme="majorBidi" w:hAnsiTheme="majorBidi" w:cs="B Jadid"/>
          <w:b/>
          <w:bCs/>
          <w:sz w:val="44"/>
          <w:szCs w:val="44"/>
          <w:rtl/>
          <w:lang w:bidi="fa-IR"/>
        </w:rPr>
        <w:t xml:space="preserve"> (یک و نیم تا دو) ﻟﯿﺘﺮ </w:t>
      </w:r>
      <w:r w:rsidRPr="009A64AB">
        <w:rPr>
          <w:rFonts w:asciiTheme="majorBidi" w:hAnsiTheme="majorBidi" w:cs="B Jadid" w:hint="cs"/>
          <w:b/>
          <w:bCs/>
          <w:sz w:val="44"/>
          <w:szCs w:val="44"/>
          <w:rtl/>
          <w:lang w:bidi="fa-IR"/>
        </w:rPr>
        <w:t xml:space="preserve">+  </w:t>
      </w:r>
      <w:r w:rsidRPr="009A64AB">
        <w:rPr>
          <w:rFonts w:asciiTheme="majorBidi" w:hAnsiTheme="majorBidi" w:cs="B Jadid"/>
          <w:b/>
          <w:bCs/>
          <w:sz w:val="44"/>
          <w:szCs w:val="44"/>
          <w:rtl/>
          <w:lang w:bidi="fa-IR"/>
        </w:rPr>
        <w:t xml:space="preserve"> 2 ﺗﺎ 3 ﻟﯿﺘﺮ روﻏﻦ وﻟﻚ در هزار ﻟﯿﺘﺮ آب</w:t>
      </w:r>
      <w:r w:rsidRPr="009A64AB">
        <w:rPr>
          <w:rFonts w:asciiTheme="majorBidi" w:hAnsiTheme="majorBidi" w:cs="B Jadid"/>
          <w:b/>
          <w:bCs/>
          <w:sz w:val="44"/>
          <w:szCs w:val="44"/>
          <w:lang w:bidi="fa-IR"/>
        </w:rPr>
        <w:t>.</w:t>
      </w:r>
    </w:p>
    <w:p w:rsidR="00A635C9" w:rsidRDefault="00A635C9" w:rsidP="00A635C9">
      <w:pPr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</w:p>
    <w:p w:rsidR="00A635C9" w:rsidRPr="009A64AB" w:rsidRDefault="00A635C9" w:rsidP="00C03C92">
      <w:pPr>
        <w:rPr>
          <w:rFonts w:asciiTheme="majorBidi" w:hAnsiTheme="majorBidi" w:cstheme="majorBidi"/>
          <w:b/>
          <w:bCs/>
          <w:sz w:val="44"/>
          <w:szCs w:val="44"/>
          <w:rtl/>
          <w:lang w:bidi="fa-IR"/>
        </w:rPr>
      </w:pPr>
      <w:r w:rsidRPr="009A64AB">
        <w:rPr>
          <w:rFonts w:asciiTheme="majorBidi" w:hAnsiTheme="majorBidi" w:cstheme="majorBidi"/>
          <w:b/>
          <w:bCs/>
          <w:sz w:val="44"/>
          <w:szCs w:val="44"/>
          <w:rtl/>
          <w:lang w:bidi="fa-IR"/>
        </w:rPr>
        <w:t>زمان</w:t>
      </w:r>
      <w:r w:rsidRPr="009A64AB">
        <w:rPr>
          <w:rFonts w:asciiTheme="majorBidi" w:hAnsiTheme="majorBidi" w:cstheme="majorBidi" w:hint="cs"/>
          <w:b/>
          <w:bCs/>
          <w:sz w:val="44"/>
          <w:szCs w:val="44"/>
          <w:rtl/>
          <w:lang w:bidi="fa-IR"/>
        </w:rPr>
        <w:t xml:space="preserve"> سمپاشی :</w:t>
      </w:r>
      <w:r w:rsidRPr="009A64AB">
        <w:rPr>
          <w:rFonts w:asciiTheme="majorBidi" w:hAnsiTheme="majorBidi" w:cstheme="majorBidi"/>
          <w:b/>
          <w:bCs/>
          <w:sz w:val="44"/>
          <w:szCs w:val="44"/>
          <w:rtl/>
          <w:lang w:bidi="fa-IR"/>
        </w:rPr>
        <w:t xml:space="preserve"> پس از ارزنی شدن </w:t>
      </w:r>
      <w:r w:rsidR="00C03C92" w:rsidRPr="009A64AB">
        <w:rPr>
          <w:rFonts w:asciiTheme="majorBidi" w:hAnsiTheme="majorBidi" w:cstheme="majorBidi" w:hint="cs"/>
          <w:b/>
          <w:bCs/>
          <w:sz w:val="44"/>
          <w:szCs w:val="44"/>
          <w:rtl/>
          <w:lang w:bidi="fa-IR"/>
        </w:rPr>
        <w:t>دانه ها</w:t>
      </w:r>
    </w:p>
    <w:p w:rsidR="009A64AB" w:rsidRDefault="00A635C9" w:rsidP="009A64AB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A635C9">
        <w:rPr>
          <w:rFonts w:asciiTheme="majorBidi" w:hAnsiTheme="majorBidi" w:cstheme="majorBidi"/>
          <w:b/>
          <w:bCs/>
          <w:sz w:val="32"/>
          <w:szCs w:val="32"/>
          <w:lang w:bidi="fa-IR"/>
        </w:rPr>
        <w:br/>
      </w:r>
      <w:r w:rsidR="009A64AB" w:rsidRPr="009A64AB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 xml:space="preserve">ـ </w:t>
      </w:r>
      <w:r w:rsidRPr="009A64AB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ﺳﻤﭙﺎﺷﻲ در ﻣﻨﺎﻃﻘﻲ اﻧﺠﺎم ﮔﺮدد که از ﻣﺮحله ﮔﺮده اﻓﺸﺎﻧﻲ ﮔﺬﺷته و دانه ها تشکیل شده باشند</w:t>
      </w:r>
      <w:r w:rsidR="002D2814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 xml:space="preserve"> و گلبرگها به طور کامل ریخته شده باشند </w:t>
      </w:r>
      <w:r w:rsidRPr="009A64AB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(اﺻﻄﻼﺣﺎ ارز</w:t>
      </w:r>
      <w:r w:rsidRPr="009A64AB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نی شده</w:t>
      </w:r>
      <w:r w:rsidRPr="009A64AB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باشند</w:t>
      </w:r>
      <w:r w:rsidRPr="009A64AB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 xml:space="preserve">) </w:t>
      </w:r>
    </w:p>
    <w:p w:rsidR="00A635C9" w:rsidRPr="009A64AB" w:rsidRDefault="00A635C9" w:rsidP="009A64AB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9A64AB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 xml:space="preserve">ـ </w:t>
      </w:r>
      <w:r w:rsidRPr="009A64AB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با توجه به اينکه این سمپاشی ها ممکن است در گرده افشانی اختلال ایجاد نمایند</w:t>
      </w:r>
      <w:r w:rsidRPr="009A64AB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 xml:space="preserve"> (این زمان مصادف با گلدهی درختان پسته باشد )</w:t>
      </w:r>
      <w:r w:rsidRPr="009A64AB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توصیه می شود سمپاشی بعد از کامل شدن مرحله گرده افشانی </w:t>
      </w:r>
      <w:r w:rsidRPr="009A64AB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 xml:space="preserve"> (</w:t>
      </w:r>
      <w:r w:rsidRPr="009A64AB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پس از ارزنی شدن </w:t>
      </w:r>
      <w:r w:rsidRPr="009A64AB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= مشاهده دانه های اولیه پسته)</w:t>
      </w:r>
      <w:r w:rsidR="009A64AB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 xml:space="preserve"> </w:t>
      </w:r>
      <w:r w:rsidRPr="009A64AB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انجام ش</w:t>
      </w:r>
      <w:r w:rsidR="009A64AB" w:rsidRPr="009A64AB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ود.</w:t>
      </w:r>
    </w:p>
    <w:p w:rsidR="00A635C9" w:rsidRPr="009A64AB" w:rsidRDefault="00A635C9" w:rsidP="00A635C9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A635C9" w:rsidRPr="009A64AB" w:rsidRDefault="00A635C9" w:rsidP="00A635C9">
      <w:pPr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9A64AB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 xml:space="preserve">ــ </w:t>
      </w:r>
      <w:r w:rsidRPr="009A64AB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از آن جهت که درﺻﻮرت ﺣﺬف ﻋﻠﻒ های هرز اﻣﻜﺎن رﯾﺰش ﺳﻨﻚ به ﺧﻮشه های پسته وﺟﻮد دارد، ﻻزم اﺳﺖ ازﺣﺬف (ﺗﯿﻠﺮ ﻛﺮدن) آن ها در این زمان ﺧﻮدداري ﻧﻤﻮده و درﺧﺼﻮص زﻣﺎن ﺣﺬف ﻋﻠف های هرز ﺣﺘﻤﺎ ﺑﺎ ﻛﺎرﺷﻨﺎﺳﺎن ذﯾﺮﺑﻂ ﻣﺸﻮرت ﻧﻤﺎﯾﯿﺪ. ﻻزم به ذکر اﺳﺖ در زمان ﻣﺒﺎرزه ﻋلیه آفت مذکور علف های هرز هم ﺳﻤﭙﺎﺷﻲﺷﻮﻧﺪ</w:t>
      </w:r>
      <w:r w:rsidRPr="009A64AB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 xml:space="preserve"> .</w:t>
      </w:r>
    </w:p>
    <w:p w:rsidR="00A635C9" w:rsidRPr="004F01EC" w:rsidRDefault="00A635C9">
      <w:pPr>
        <w:rPr>
          <w:rFonts w:asciiTheme="majorBidi" w:hAnsiTheme="majorBidi" w:cstheme="majorBidi"/>
          <w:b/>
          <w:bCs/>
          <w:sz w:val="36"/>
          <w:szCs w:val="36"/>
          <w:rtl/>
          <w:lang w:bidi="fa-IR"/>
        </w:rPr>
      </w:pPr>
    </w:p>
    <w:p w:rsidR="00841BEA" w:rsidRPr="00841BEA" w:rsidRDefault="00841BEA" w:rsidP="00B81C58">
      <w:pPr>
        <w:rPr>
          <w:rFonts w:asciiTheme="majorBidi" w:hAnsiTheme="majorBidi" w:cs="B Titr"/>
          <w:b/>
          <w:bCs/>
          <w:rtl/>
          <w:lang w:bidi="fa-IR"/>
        </w:rPr>
      </w:pPr>
      <w:r>
        <w:rPr>
          <w:rFonts w:asciiTheme="majorBidi" w:hAnsiTheme="majorBidi" w:cs="B Titr" w:hint="cs"/>
          <w:b/>
          <w:bCs/>
          <w:rtl/>
          <w:lang w:bidi="fa-IR"/>
        </w:rPr>
        <w:t>ـ در صورت توام بودن این آفت با سایر آفات اول فصل و کسب اطلاعات بیشتر با تلفن 03146258033 در ساعات اداری تماس حاصل فرمایید .</w:t>
      </w:r>
    </w:p>
    <w:p w:rsidR="00544B3D" w:rsidRPr="00544B3D" w:rsidRDefault="00544B3D" w:rsidP="00B81C58">
      <w:pPr>
        <w:rPr>
          <w:rFonts w:asciiTheme="majorBidi" w:hAnsiTheme="majorBidi" w:cs="B Titr"/>
          <w:b/>
          <w:bCs/>
          <w:sz w:val="36"/>
          <w:szCs w:val="36"/>
          <w:rtl/>
          <w:lang w:bidi="fa-IR"/>
        </w:rPr>
      </w:pPr>
      <w:r w:rsidRPr="00544B3D">
        <w:rPr>
          <w:rFonts w:asciiTheme="majorBidi" w:hAnsiTheme="majorBidi" w:cs="B Titr" w:hint="cs"/>
          <w:b/>
          <w:bCs/>
          <w:sz w:val="36"/>
          <w:szCs w:val="36"/>
          <w:rtl/>
          <w:lang w:bidi="fa-IR"/>
        </w:rPr>
        <w:t xml:space="preserve">توصیه های ایمنی : </w:t>
      </w:r>
    </w:p>
    <w:p w:rsidR="00B81C58" w:rsidRPr="00544B3D" w:rsidRDefault="00B81C58" w:rsidP="00E8203E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 w:rsidRPr="00544B3D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ــ با اطمینان از شرایط آب و هوایی مطلوب عملیات سمپاشی انجام شود .(عدم بارندگی و...)</w:t>
      </w:r>
    </w:p>
    <w:p w:rsidR="00B81C58" w:rsidRPr="00544B3D" w:rsidRDefault="00B81C58" w:rsidP="00E8203E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 w:rsidRPr="00544B3D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ــ اختلاط سم و روغن بیرون از تانکر به خوبی انجام شود</w:t>
      </w:r>
      <w:r w:rsidR="00542300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.</w:t>
      </w:r>
      <w:r w:rsidRPr="00544B3D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 xml:space="preserve"> </w:t>
      </w:r>
    </w:p>
    <w:p w:rsidR="00B81C58" w:rsidRPr="00544B3D" w:rsidRDefault="00B81C58" w:rsidP="00E8203E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 w:rsidRPr="00544B3D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ــ از اختلاط بی مورد سموم پرهیز شود .</w:t>
      </w:r>
    </w:p>
    <w:p w:rsidR="00B81C58" w:rsidRPr="00544B3D" w:rsidRDefault="00B81C58" w:rsidP="00E8203E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 w:rsidRPr="00544B3D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ــ موفقیت در روش توصیه شده در این اطلاعیه نیازمند تهیه سموم با کیفیت از فروشگاههای مجاز توسط کشاورز می باشد .</w:t>
      </w:r>
    </w:p>
    <w:p w:rsidR="00B81C58" w:rsidRDefault="00B81C58" w:rsidP="00B81C58">
      <w:pPr>
        <w:rPr>
          <w:rFonts w:asciiTheme="majorBidi" w:hAnsiTheme="majorBidi" w:cstheme="majorBidi"/>
          <w:sz w:val="32"/>
          <w:szCs w:val="32"/>
          <w:rtl/>
          <w:lang w:bidi="fa-IR"/>
        </w:rPr>
      </w:pPr>
    </w:p>
    <w:p w:rsidR="00B81C58" w:rsidRPr="00B81C58" w:rsidRDefault="00B81C58" w:rsidP="00B81C58">
      <w:pPr>
        <w:jc w:val="center"/>
        <w:rPr>
          <w:rFonts w:asciiTheme="majorBidi" w:hAnsiTheme="majorBidi" w:cstheme="majorBidi"/>
          <w:b/>
          <w:bCs/>
          <w:sz w:val="36"/>
          <w:szCs w:val="36"/>
          <w:lang w:bidi="fa-IR"/>
        </w:rPr>
      </w:pPr>
      <w:r w:rsidRPr="00B81C58">
        <w:rPr>
          <w:rFonts w:asciiTheme="majorBidi" w:hAnsiTheme="majorBidi" w:cstheme="majorBidi" w:hint="cs"/>
          <w:b/>
          <w:bCs/>
          <w:sz w:val="36"/>
          <w:szCs w:val="36"/>
          <w:rtl/>
          <w:lang w:bidi="fa-IR"/>
        </w:rPr>
        <w:t>مدیریت جهاد کشاورزی شهرستان نایین</w:t>
      </w:r>
      <w:r w:rsidR="00C128B0">
        <w:rPr>
          <w:rFonts w:asciiTheme="majorBidi" w:hAnsiTheme="majorBidi" w:cstheme="majorBidi" w:hint="cs"/>
          <w:b/>
          <w:bCs/>
          <w:sz w:val="36"/>
          <w:szCs w:val="36"/>
          <w:rtl/>
          <w:lang w:bidi="fa-IR"/>
        </w:rPr>
        <w:t>- واحد حفظ نباتات</w:t>
      </w:r>
    </w:p>
    <w:sectPr w:rsidR="00B81C58" w:rsidRPr="00B81C58" w:rsidSect="00952FBF">
      <w:headerReference w:type="default" r:id="rId8"/>
      <w:footerReference w:type="default" r:id="rId9"/>
      <w:pgSz w:w="11906" w:h="16838"/>
      <w:pgMar w:top="2160" w:right="864" w:bottom="1440" w:left="864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7C4" w:rsidRDefault="00E007C4" w:rsidP="00A665DD">
      <w:r>
        <w:separator/>
      </w:r>
    </w:p>
  </w:endnote>
  <w:endnote w:type="continuationSeparator" w:id="0">
    <w:p w:rsidR="00E007C4" w:rsidRDefault="00E007C4" w:rsidP="00A66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1CC" w:rsidRDefault="007A51CC" w:rsidP="007A51CC">
    <w:pPr>
      <w:pStyle w:val="Footer"/>
    </w:pPr>
    <w:r>
      <w:rPr>
        <w:rFonts w:hint="cs"/>
        <w:rtl/>
      </w:rPr>
      <w:t>میرحسینی ـ نایین</w:t>
    </w:r>
  </w:p>
  <w:p w:rsidR="007A51CC" w:rsidRDefault="007A51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7C4" w:rsidRDefault="00E007C4" w:rsidP="00A665DD">
      <w:r>
        <w:separator/>
      </w:r>
    </w:p>
  </w:footnote>
  <w:footnote w:type="continuationSeparator" w:id="0">
    <w:p w:rsidR="00E007C4" w:rsidRDefault="00E007C4" w:rsidP="00A665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5DD" w:rsidRPr="00841BEA" w:rsidRDefault="00A665DD" w:rsidP="00BD69A3">
    <w:pPr>
      <w:pStyle w:val="Header"/>
      <w:rPr>
        <w:sz w:val="44"/>
        <w:szCs w:val="44"/>
        <w:rtl/>
        <w:lang w:bidi="fa-IR"/>
      </w:rPr>
    </w:pPr>
    <w:r w:rsidRPr="00841BEA">
      <w:rPr>
        <w:rFonts w:hint="cs"/>
        <w:sz w:val="44"/>
        <w:szCs w:val="44"/>
        <w:rtl/>
        <w:lang w:bidi="fa-IR"/>
      </w:rPr>
      <w:t>اطلاعیه</w:t>
    </w:r>
    <w:r w:rsidR="00C03C92">
      <w:rPr>
        <w:rFonts w:hint="cs"/>
        <w:sz w:val="44"/>
        <w:szCs w:val="44"/>
        <w:rtl/>
        <w:lang w:bidi="fa-IR"/>
      </w:rPr>
      <w:t xml:space="preserve"> و پیش آگاهی سنک پسته</w:t>
    </w:r>
    <w:r w:rsidRPr="00841BEA">
      <w:rPr>
        <w:rFonts w:hint="cs"/>
        <w:sz w:val="44"/>
        <w:szCs w:val="44"/>
        <w:rtl/>
        <w:lang w:bidi="fa-IR"/>
      </w:rPr>
      <w:t xml:space="preserve"> </w:t>
    </w:r>
  </w:p>
  <w:p w:rsidR="00841BEA" w:rsidRPr="00841BEA" w:rsidRDefault="00841BEA" w:rsidP="00A635C9">
    <w:pPr>
      <w:pStyle w:val="Header"/>
      <w:rPr>
        <w:b/>
        <w:bCs/>
        <w:sz w:val="40"/>
        <w:szCs w:val="40"/>
        <w:rtl/>
        <w:lang w:bidi="fa-IR"/>
      </w:rPr>
    </w:pPr>
    <w:r w:rsidRPr="00841BEA">
      <w:rPr>
        <w:rFonts w:hint="cs"/>
        <w:b/>
        <w:bCs/>
        <w:sz w:val="40"/>
        <w:szCs w:val="40"/>
        <w:rtl/>
        <w:lang w:bidi="fa-IR"/>
      </w:rPr>
      <w:t xml:space="preserve">تاریخ  </w:t>
    </w:r>
    <w:r w:rsidR="00A635C9">
      <w:rPr>
        <w:b/>
        <w:bCs/>
        <w:sz w:val="40"/>
        <w:szCs w:val="40"/>
        <w:lang w:bidi="fa-IR"/>
      </w:rPr>
      <w:t>04</w:t>
    </w:r>
    <w:r w:rsidRPr="00841BEA">
      <w:rPr>
        <w:rFonts w:hint="cs"/>
        <w:b/>
        <w:bCs/>
        <w:sz w:val="40"/>
        <w:szCs w:val="40"/>
        <w:rtl/>
        <w:lang w:bidi="fa-IR"/>
      </w:rPr>
      <w:t>/</w:t>
    </w:r>
    <w:r w:rsidR="00A635C9">
      <w:rPr>
        <w:b/>
        <w:bCs/>
        <w:sz w:val="40"/>
        <w:szCs w:val="40"/>
        <w:lang w:bidi="fa-IR"/>
      </w:rPr>
      <w:t>02</w:t>
    </w:r>
    <w:r w:rsidRPr="00841BEA">
      <w:rPr>
        <w:rFonts w:hint="cs"/>
        <w:b/>
        <w:bCs/>
        <w:sz w:val="40"/>
        <w:szCs w:val="40"/>
        <w:rtl/>
        <w:lang w:bidi="fa-IR"/>
      </w:rPr>
      <w:t>/139</w:t>
    </w:r>
    <w:r w:rsidR="00FB1426">
      <w:rPr>
        <w:rFonts w:hint="cs"/>
        <w:b/>
        <w:bCs/>
        <w:sz w:val="40"/>
        <w:szCs w:val="40"/>
        <w:rtl/>
        <w:lang w:bidi="fa-IR"/>
      </w:rPr>
      <w:t>6</w:t>
    </w:r>
  </w:p>
  <w:p w:rsidR="00A665DD" w:rsidRDefault="00A665DD">
    <w:pPr>
      <w:pStyle w:val="Header"/>
      <w:rPr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235DB"/>
    <w:multiLevelType w:val="hybridMultilevel"/>
    <w:tmpl w:val="48D68C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36C67"/>
    <w:multiLevelType w:val="hybridMultilevel"/>
    <w:tmpl w:val="E6E0DD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C58"/>
    <w:rsid w:val="000F3CB6"/>
    <w:rsid w:val="0018130D"/>
    <w:rsid w:val="002D2814"/>
    <w:rsid w:val="002D4D63"/>
    <w:rsid w:val="003446F5"/>
    <w:rsid w:val="00380A90"/>
    <w:rsid w:val="003B7008"/>
    <w:rsid w:val="00447B19"/>
    <w:rsid w:val="004E188C"/>
    <w:rsid w:val="004F01EC"/>
    <w:rsid w:val="00507BF8"/>
    <w:rsid w:val="00526731"/>
    <w:rsid w:val="00542300"/>
    <w:rsid w:val="00544B3D"/>
    <w:rsid w:val="00652C1D"/>
    <w:rsid w:val="00777D53"/>
    <w:rsid w:val="007A51CC"/>
    <w:rsid w:val="007B23D5"/>
    <w:rsid w:val="00841BEA"/>
    <w:rsid w:val="008C3D72"/>
    <w:rsid w:val="008E4EF5"/>
    <w:rsid w:val="00952FBF"/>
    <w:rsid w:val="009A64AB"/>
    <w:rsid w:val="00A635C9"/>
    <w:rsid w:val="00A665DD"/>
    <w:rsid w:val="00A73C64"/>
    <w:rsid w:val="00B81C58"/>
    <w:rsid w:val="00BB6D87"/>
    <w:rsid w:val="00BD69A3"/>
    <w:rsid w:val="00C03C92"/>
    <w:rsid w:val="00C128B0"/>
    <w:rsid w:val="00C237DD"/>
    <w:rsid w:val="00E007C4"/>
    <w:rsid w:val="00E8203E"/>
    <w:rsid w:val="00F350CA"/>
    <w:rsid w:val="00FB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C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665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5DD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A665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5DD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A665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65DD"/>
    <w:rPr>
      <w:rFonts w:ascii="Tahoma" w:hAnsi="Tahoma" w:cs="Tahoma"/>
      <w:sz w:val="16"/>
      <w:szCs w:val="16"/>
      <w:lang w:bidi="ar-SA"/>
    </w:rPr>
  </w:style>
  <w:style w:type="character" w:customStyle="1" w:styleId="apple-converted-space">
    <w:name w:val="apple-converted-space"/>
    <w:basedOn w:val="DefaultParagraphFont"/>
    <w:rsid w:val="00C237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C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665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5DD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A665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5DD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A665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65DD"/>
    <w:rPr>
      <w:rFonts w:ascii="Tahoma" w:hAnsi="Tahoma" w:cs="Tahoma"/>
      <w:sz w:val="16"/>
      <w:szCs w:val="16"/>
      <w:lang w:bidi="ar-SA"/>
    </w:rPr>
  </w:style>
  <w:style w:type="character" w:customStyle="1" w:styleId="apple-converted-space">
    <w:name w:val="apple-converted-space"/>
    <w:basedOn w:val="DefaultParagraphFont"/>
    <w:rsid w:val="00C23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XPro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XPro</dc:creator>
  <cp:keywords/>
  <dc:description/>
  <cp:lastModifiedBy>omid</cp:lastModifiedBy>
  <cp:revision>2</cp:revision>
  <dcterms:created xsi:type="dcterms:W3CDTF">2017-04-24T06:12:00Z</dcterms:created>
  <dcterms:modified xsi:type="dcterms:W3CDTF">2017-04-24T06:12:00Z</dcterms:modified>
</cp:coreProperties>
</file>