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93" w:rsidRPr="009F6565" w:rsidRDefault="00C75F93" w:rsidP="00C75F93">
      <w:pPr>
        <w:pStyle w:val="NormalWeb"/>
        <w:bidi/>
        <w:spacing w:line="360" w:lineRule="atLeast"/>
        <w:jc w:val="both"/>
        <w:rPr>
          <w:rFonts w:asciiTheme="majorBidi" w:hAnsiTheme="majorBidi" w:cs="B Jadid"/>
          <w:sz w:val="28"/>
          <w:szCs w:val="28"/>
          <w:rtl/>
        </w:rPr>
      </w:pPr>
      <w:r w:rsidRPr="009F6565">
        <w:rPr>
          <w:rStyle w:val="Strong"/>
          <w:rFonts w:asciiTheme="majorBidi" w:hAnsiTheme="majorBidi" w:cs="B Jadid"/>
          <w:sz w:val="44"/>
          <w:szCs w:val="44"/>
          <w:rtl/>
        </w:rPr>
        <w:t xml:space="preserve">پسته کاران محترم شهرستان </w:t>
      </w:r>
      <w:r w:rsidRPr="009F6565">
        <w:rPr>
          <w:rStyle w:val="Strong"/>
          <w:rFonts w:asciiTheme="majorBidi" w:hAnsiTheme="majorBidi" w:cs="B Jadid" w:hint="cs"/>
          <w:sz w:val="44"/>
          <w:szCs w:val="44"/>
          <w:rtl/>
        </w:rPr>
        <w:t>نایین</w:t>
      </w:r>
    </w:p>
    <w:p w:rsidR="00CA411D" w:rsidRDefault="00CA411D" w:rsidP="00CA411D">
      <w:pPr>
        <w:pStyle w:val="NormalWeb"/>
        <w:bidi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F65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به استناد بررسی های انجام شده ، معیار مبارزه علیه آفت پروانه میوه (داغوی پسته ) زمانی که دو سوم دانه های پسته تشکیل شده باشند اعلام می گردد. باتوجه به سموم مجاز کشور ، سم زیر توصیه می گردد.</w:t>
      </w:r>
    </w:p>
    <w:p w:rsidR="002C453F" w:rsidRPr="002C453F" w:rsidRDefault="002C453F" w:rsidP="002C453F">
      <w:pPr>
        <w:pStyle w:val="NormalWeb"/>
        <w:bidi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2C453F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ـ عدم رعایت زمان مناسب برای مبارزه شیمیایی با این آفت در باغات آلوده باعث ایجاد خسارت می گردد.</w:t>
      </w:r>
    </w:p>
    <w:p w:rsidR="00CA411D" w:rsidRDefault="00CA411D" w:rsidP="002C453F">
      <w:pPr>
        <w:pStyle w:val="NormalWeb"/>
        <w:bidi/>
        <w:spacing w:line="360" w:lineRule="atLeast"/>
        <w:jc w:val="both"/>
        <w:rPr>
          <w:rStyle w:val="Strong"/>
          <w:rFonts w:cs="B Jadid"/>
          <w:b w:val="0"/>
          <w:bCs w:val="0"/>
          <w:sz w:val="44"/>
          <w:szCs w:val="44"/>
          <w:rtl/>
        </w:rPr>
      </w:pPr>
      <w:r w:rsidRPr="009F6565">
        <w:rPr>
          <w:rStyle w:val="Strong"/>
          <w:rFonts w:cs="B Jadid" w:hint="cs"/>
          <w:b w:val="0"/>
          <w:bCs w:val="0"/>
          <w:sz w:val="44"/>
          <w:szCs w:val="44"/>
          <w:rtl/>
        </w:rPr>
        <w:t xml:space="preserve">  </w:t>
      </w:r>
      <w:r w:rsidR="00AB4CC1" w:rsidRPr="009F6565">
        <w:rPr>
          <w:rStyle w:val="Strong"/>
          <w:rFonts w:cs="B Jadid" w:hint="cs"/>
          <w:b w:val="0"/>
          <w:bCs w:val="0"/>
          <w:sz w:val="44"/>
          <w:szCs w:val="44"/>
          <w:rtl/>
        </w:rPr>
        <w:t xml:space="preserve">ـ </w:t>
      </w:r>
      <w:r w:rsidR="00503F34" w:rsidRPr="009F6565">
        <w:rPr>
          <w:rStyle w:val="Strong"/>
          <w:rFonts w:cs="B Jadid" w:hint="cs"/>
          <w:b w:val="0"/>
          <w:bCs w:val="0"/>
          <w:sz w:val="44"/>
          <w:szCs w:val="44"/>
          <w:rtl/>
        </w:rPr>
        <w:t xml:space="preserve"> </w:t>
      </w:r>
      <w:r w:rsidRPr="009F6565">
        <w:rPr>
          <w:rStyle w:val="Strong"/>
          <w:rFonts w:cs="B Jadid" w:hint="cs"/>
          <w:b w:val="0"/>
          <w:bCs w:val="0"/>
          <w:sz w:val="44"/>
          <w:szCs w:val="44"/>
          <w:rtl/>
        </w:rPr>
        <w:t xml:space="preserve">متاسیستوکس به میزان 5/1 لیتر در هزار لیتر </w:t>
      </w:r>
    </w:p>
    <w:p w:rsidR="002C453F" w:rsidRPr="002C453F" w:rsidRDefault="002C453F" w:rsidP="002C453F">
      <w:pPr>
        <w:pStyle w:val="NormalWeb"/>
        <w:bidi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2C453F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ـ در صورت عدم دسترسی به سم متاسیستوکس از سم زولون و روغن ولک و فقط برای سال جاری می توان استفاده کرد. </w:t>
      </w:r>
    </w:p>
    <w:p w:rsidR="00CA411D" w:rsidRPr="009F6565" w:rsidRDefault="00CA411D" w:rsidP="009F6565">
      <w:pPr>
        <w:pStyle w:val="NormalWeb"/>
        <w:bidi/>
        <w:spacing w:line="360" w:lineRule="atLeast"/>
        <w:jc w:val="both"/>
        <w:rPr>
          <w:rStyle w:val="Strong"/>
          <w:rFonts w:cs="B Jadid"/>
          <w:sz w:val="44"/>
          <w:szCs w:val="44"/>
          <w:rtl/>
        </w:rPr>
      </w:pPr>
      <w:r w:rsidRPr="009F6565">
        <w:rPr>
          <w:rStyle w:val="Strong"/>
          <w:rFonts w:cs="B Jadid" w:hint="cs"/>
          <w:sz w:val="44"/>
          <w:szCs w:val="44"/>
          <w:rtl/>
        </w:rPr>
        <w:t xml:space="preserve">ـ  زولون 5/2 لیتر + روغن ولک  5/2 لیتر در هزار لیتر آب </w:t>
      </w:r>
    </w:p>
    <w:p w:rsidR="002933AC" w:rsidRPr="009F6565" w:rsidRDefault="002933AC" w:rsidP="009F6565">
      <w:pPr>
        <w:pStyle w:val="NormalWeb"/>
        <w:bidi/>
        <w:spacing w:line="360" w:lineRule="atLeast"/>
        <w:jc w:val="both"/>
        <w:rPr>
          <w:rStyle w:val="Strong"/>
          <w:rFonts w:cs="B Jadid"/>
          <w:b w:val="0"/>
          <w:bCs w:val="0"/>
          <w:sz w:val="44"/>
          <w:szCs w:val="44"/>
          <w:rtl/>
        </w:rPr>
      </w:pPr>
      <w:r w:rsidRPr="009F6565">
        <w:rPr>
          <w:rStyle w:val="Strong"/>
          <w:rFonts w:cs="B Jadid" w:hint="cs"/>
          <w:b w:val="0"/>
          <w:bCs w:val="0"/>
          <w:sz w:val="44"/>
          <w:szCs w:val="44"/>
          <w:rtl/>
        </w:rPr>
        <w:t xml:space="preserve">توجه : </w:t>
      </w:r>
    </w:p>
    <w:p w:rsidR="009F6565" w:rsidRPr="006D2C12" w:rsidRDefault="009F6565" w:rsidP="006D2C12">
      <w:pPr>
        <w:pStyle w:val="NormalWeb"/>
        <w:bidi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6D2C1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ـ </w:t>
      </w:r>
      <w:r w:rsidR="00CA411D" w:rsidRPr="006D2C1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درختان مسن بیشتردر معرض آلودگی </w:t>
      </w:r>
      <w:r w:rsidRPr="006D2C1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به این آفت </w:t>
      </w:r>
      <w:r w:rsidR="00CA411D" w:rsidRPr="006D2C1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هستند .</w:t>
      </w:r>
    </w:p>
    <w:p w:rsidR="009F6565" w:rsidRPr="006D2C12" w:rsidRDefault="009F6565" w:rsidP="006D2C12">
      <w:pPr>
        <w:pStyle w:val="NormalWeb"/>
        <w:bidi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6D2C1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ــ</w:t>
      </w:r>
      <w:r w:rsidRPr="004F4CAF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باغاتی که جمعیت قابل توجهی از </w:t>
      </w:r>
      <w:r w:rsidRPr="006D2C1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این </w:t>
      </w:r>
      <w:r w:rsidRPr="004F4CAF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آفت را در سال گذشته داشته اند بیشتر در معرض آلودگی هستند</w:t>
      </w:r>
      <w:r w:rsidRPr="006D2C1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بنابراین </w:t>
      </w:r>
      <w:r w:rsidRPr="004F4CAF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حتماً نسبت به مبارزه با این آفت در سال جاری اقدام نمایند</w:t>
      </w:r>
      <w:r w:rsidRPr="006D2C1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.</w:t>
      </w:r>
    </w:p>
    <w:p w:rsidR="00CA411D" w:rsidRPr="009F6565" w:rsidRDefault="00CA411D" w:rsidP="009F6565">
      <w:pPr>
        <w:pStyle w:val="NormalWeb"/>
        <w:bidi/>
        <w:spacing w:line="360" w:lineRule="auto"/>
        <w:rPr>
          <w:rFonts w:asciiTheme="majorBidi" w:hAnsiTheme="majorBidi" w:cs="B Titr"/>
          <w:b/>
          <w:bCs/>
          <w:color w:val="000000"/>
          <w:sz w:val="32"/>
          <w:szCs w:val="32"/>
          <w:rtl/>
        </w:rPr>
      </w:pPr>
      <w:r w:rsidRPr="009F6565">
        <w:rPr>
          <w:rFonts w:asciiTheme="majorBidi" w:hAnsiTheme="majorBidi" w:cs="B Titr" w:hint="cs"/>
          <w:b/>
          <w:bCs/>
          <w:color w:val="000000"/>
          <w:sz w:val="32"/>
          <w:szCs w:val="32"/>
          <w:rtl/>
        </w:rPr>
        <w:t xml:space="preserve"> برای اطمینان از حضور آفت و جمعیت بالای آن و کسب اطلاعات بیشتر می توانید با شماره تلفن 03146258033  در ساعات اداری ، تماس حاصل فرمایید .</w:t>
      </w:r>
    </w:p>
    <w:p w:rsidR="00C75F93" w:rsidRDefault="00C75F93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B81C58" w:rsidRDefault="00B81C58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B81C58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 w:rsidR="00F76382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 ــ</w:t>
      </w:r>
      <w:bookmarkStart w:id="0" w:name="_GoBack"/>
      <w:bookmarkEnd w:id="0"/>
      <w:r w:rsidR="00F76382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 واحد حفظ نباتات</w:t>
      </w:r>
    </w:p>
    <w:sectPr w:rsidR="00B81C58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0F" w:rsidRDefault="0028710F" w:rsidP="00C75F93">
      <w:r>
        <w:separator/>
      </w:r>
    </w:p>
  </w:endnote>
  <w:endnote w:type="continuationSeparator" w:id="0">
    <w:p w:rsidR="0028710F" w:rsidRDefault="0028710F" w:rsidP="00C7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0F" w:rsidRDefault="0028710F" w:rsidP="00C75F93">
      <w:r>
        <w:separator/>
      </w:r>
    </w:p>
  </w:footnote>
  <w:footnote w:type="continuationSeparator" w:id="0">
    <w:p w:rsidR="0028710F" w:rsidRDefault="0028710F" w:rsidP="00C75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59395491"/>
      <w:docPartObj>
        <w:docPartGallery w:val="Page Numbers (Top of Page)"/>
        <w:docPartUnique/>
      </w:docPartObj>
    </w:sdtPr>
    <w:sdtEndPr>
      <w:rPr>
        <w:rFonts w:cs="B Titr"/>
        <w:b/>
        <w:bCs/>
        <w:noProof/>
        <w:sz w:val="28"/>
        <w:szCs w:val="28"/>
      </w:rPr>
    </w:sdtEndPr>
    <w:sdtContent>
      <w:p w:rsidR="00C75F93" w:rsidRPr="00503F34" w:rsidRDefault="00DE2E0C" w:rsidP="009066BE">
        <w:pPr>
          <w:pStyle w:val="Header"/>
          <w:rPr>
            <w:rFonts w:cs="B Titr"/>
            <w:b/>
            <w:bCs/>
            <w:sz w:val="28"/>
            <w:szCs w:val="28"/>
          </w:rPr>
        </w:pPr>
        <w:r>
          <w:rPr>
            <w:rFonts w:cs="B Titr" w:hint="cs"/>
            <w:b/>
            <w:bCs/>
            <w:sz w:val="28"/>
            <w:szCs w:val="28"/>
            <w:rtl/>
          </w:rPr>
          <w:t>17</w:t>
        </w:r>
        <w:r w:rsidR="00C75F93" w:rsidRPr="00503F34">
          <w:rPr>
            <w:rFonts w:cs="B Titr" w:hint="cs"/>
            <w:b/>
            <w:bCs/>
            <w:sz w:val="28"/>
            <w:szCs w:val="28"/>
            <w:rtl/>
          </w:rPr>
          <w:t>/</w:t>
        </w:r>
        <w:r w:rsidR="00CA411D">
          <w:rPr>
            <w:rFonts w:cs="B Titr" w:hint="cs"/>
            <w:b/>
            <w:bCs/>
            <w:sz w:val="28"/>
            <w:szCs w:val="28"/>
            <w:rtl/>
          </w:rPr>
          <w:t>02</w:t>
        </w:r>
        <w:r w:rsidR="00C75F93" w:rsidRPr="00503F34">
          <w:rPr>
            <w:rFonts w:cs="B Titr" w:hint="cs"/>
            <w:b/>
            <w:bCs/>
            <w:sz w:val="28"/>
            <w:szCs w:val="28"/>
            <w:rtl/>
          </w:rPr>
          <w:t>/139</w:t>
        </w:r>
        <w:r w:rsidR="009066BE">
          <w:rPr>
            <w:rFonts w:cs="B Titr" w:hint="cs"/>
            <w:b/>
            <w:bCs/>
            <w:sz w:val="28"/>
            <w:szCs w:val="28"/>
            <w:rtl/>
            <w:lang w:bidi="fa-IR"/>
          </w:rPr>
          <w:t>6</w:t>
        </w:r>
      </w:p>
    </w:sdtContent>
  </w:sdt>
  <w:p w:rsidR="00503F34" w:rsidRPr="00503F34" w:rsidRDefault="009F6565" w:rsidP="00CA411D">
    <w:pPr>
      <w:rPr>
        <w:rFonts w:asciiTheme="majorBidi" w:hAnsiTheme="majorBidi" w:cstheme="majorBidi"/>
        <w:b/>
        <w:bCs/>
        <w:sz w:val="28"/>
        <w:szCs w:val="28"/>
        <w:rtl/>
        <w:lang w:bidi="fa-IR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 xml:space="preserve">اطلاعیه و پیش آگاهی پروانه میوه خوار پسته </w:t>
    </w:r>
  </w:p>
  <w:p w:rsidR="00C75F93" w:rsidRDefault="00C75F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C58"/>
    <w:rsid w:val="000E301B"/>
    <w:rsid w:val="00107A42"/>
    <w:rsid w:val="00161797"/>
    <w:rsid w:val="001C5D8C"/>
    <w:rsid w:val="0028710F"/>
    <w:rsid w:val="002933AC"/>
    <w:rsid w:val="002C453F"/>
    <w:rsid w:val="002E3D10"/>
    <w:rsid w:val="0043378F"/>
    <w:rsid w:val="00447B19"/>
    <w:rsid w:val="004E188C"/>
    <w:rsid w:val="004F01EC"/>
    <w:rsid w:val="00503F34"/>
    <w:rsid w:val="00507BF8"/>
    <w:rsid w:val="0052024D"/>
    <w:rsid w:val="00526731"/>
    <w:rsid w:val="00544B3D"/>
    <w:rsid w:val="005860D9"/>
    <w:rsid w:val="006D2C12"/>
    <w:rsid w:val="007B23D5"/>
    <w:rsid w:val="007E7F9F"/>
    <w:rsid w:val="009066BE"/>
    <w:rsid w:val="00952FBF"/>
    <w:rsid w:val="009B0ACA"/>
    <w:rsid w:val="009F6565"/>
    <w:rsid w:val="00A1044F"/>
    <w:rsid w:val="00A42898"/>
    <w:rsid w:val="00AB4CC1"/>
    <w:rsid w:val="00B81C58"/>
    <w:rsid w:val="00C70B34"/>
    <w:rsid w:val="00C75F93"/>
    <w:rsid w:val="00CA411D"/>
    <w:rsid w:val="00CD7FEF"/>
    <w:rsid w:val="00DB57A9"/>
    <w:rsid w:val="00DE2E0C"/>
    <w:rsid w:val="00E8203E"/>
    <w:rsid w:val="00EA768B"/>
    <w:rsid w:val="00EB75D4"/>
    <w:rsid w:val="00ED76D7"/>
    <w:rsid w:val="00F7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01B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E0DE-7CCE-4AFA-8134-A22A7D5B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32</cp:revision>
  <dcterms:created xsi:type="dcterms:W3CDTF">2016-04-11T04:55:00Z</dcterms:created>
  <dcterms:modified xsi:type="dcterms:W3CDTF">2017-05-20T07:24:00Z</dcterms:modified>
</cp:coreProperties>
</file>