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E743A0" w:rsidRPr="00133A45" w:rsidRDefault="00E743A0" w:rsidP="00AA313A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 w:rsidRPr="00133A45"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 xml:space="preserve">تراکم شته بر روی بوته های گندم و جو </w:t>
      </w:r>
    </w:p>
    <w:p w:rsidR="006C6EE3" w:rsidRPr="00E743A0" w:rsidRDefault="00B043E7" w:rsidP="00E743A0">
      <w:pPr>
        <w:spacing w:after="0" w:line="240" w:lineRule="auto"/>
        <w:rPr>
          <w:rFonts w:ascii="Times New Roman" w:eastAsia="Times New Roman" w:hAnsi="Times New Roman" w:cs="B Titr"/>
          <w:b/>
          <w:bCs/>
          <w:sz w:val="36"/>
          <w:szCs w:val="36"/>
          <w:rtl/>
        </w:rPr>
      </w:pPr>
      <w:r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کشاورزان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 w:rsidR="00AA313A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محترم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 w:rsidR="0028401E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شهرستان نایین 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:</w:t>
      </w:r>
    </w:p>
    <w:p w:rsidR="00B043E7" w:rsidRDefault="006C6EE3" w:rsidP="00B043E7">
      <w:pPr>
        <w:tabs>
          <w:tab w:val="left" w:pos="1228"/>
        </w:tabs>
        <w:jc w:val="both"/>
        <w:rPr>
          <w:rFonts w:cs="B Lotus"/>
          <w:sz w:val="32"/>
          <w:szCs w:val="32"/>
          <w:rtl/>
        </w:rPr>
      </w:pPr>
      <w:r w:rsidRPr="00487CC3">
        <w:rPr>
          <w:rFonts w:cs="B Lotus" w:hint="cs"/>
          <w:sz w:val="32"/>
          <w:szCs w:val="32"/>
          <w:rtl/>
        </w:rPr>
        <w:t>با توجه به</w:t>
      </w:r>
      <w:r w:rsidR="00AA313A" w:rsidRPr="00487CC3">
        <w:rPr>
          <w:rFonts w:cs="B Lotus" w:hint="cs"/>
          <w:sz w:val="32"/>
          <w:szCs w:val="32"/>
          <w:rtl/>
        </w:rPr>
        <w:t xml:space="preserve"> </w:t>
      </w:r>
      <w:r w:rsidR="00B043E7">
        <w:rPr>
          <w:rFonts w:cs="B Lotus" w:hint="cs"/>
          <w:sz w:val="32"/>
          <w:szCs w:val="32"/>
          <w:rtl/>
        </w:rPr>
        <w:t>بازدیدهای میدانی صورت گرفته در سطح مزارع گندم و جو شهرستان (دق سرخ و چوپانان و بخش مرکزی ) تراکم شته در روی بوته های گندم دیده می شود.  لذا توصیه می گردد پس از بازدید از مزارع خود ، در صورت وجود تراکم</w:t>
      </w:r>
      <w:r w:rsidR="00B043E7" w:rsidRPr="00B043E7">
        <w:rPr>
          <w:rFonts w:cs="B Lotus" w:hint="cs"/>
          <w:sz w:val="32"/>
          <w:szCs w:val="32"/>
          <w:rtl/>
        </w:rPr>
        <w:t xml:space="preserve"> </w:t>
      </w:r>
      <w:r w:rsidR="00B043E7">
        <w:rPr>
          <w:rFonts w:cs="B Lotus" w:hint="cs"/>
          <w:sz w:val="32"/>
          <w:szCs w:val="32"/>
          <w:rtl/>
        </w:rPr>
        <w:t>(</w:t>
      </w:r>
      <w:r w:rsidR="00B043E7" w:rsidRPr="00B043E7">
        <w:rPr>
          <w:rFonts w:cs="B Lotus" w:hint="cs"/>
          <w:sz w:val="32"/>
          <w:szCs w:val="32"/>
          <w:rtl/>
        </w:rPr>
        <w:t xml:space="preserve"> بیش از 5 عدد </w:t>
      </w:r>
      <w:r w:rsidR="00B043E7">
        <w:rPr>
          <w:rFonts w:cs="B Lotus" w:hint="cs"/>
          <w:sz w:val="32"/>
          <w:szCs w:val="32"/>
          <w:rtl/>
        </w:rPr>
        <w:t xml:space="preserve">شته </w:t>
      </w:r>
      <w:r w:rsidR="00B043E7" w:rsidRPr="00B043E7">
        <w:rPr>
          <w:rFonts w:cs="B Lotus" w:hint="cs"/>
          <w:sz w:val="32"/>
          <w:szCs w:val="32"/>
          <w:rtl/>
        </w:rPr>
        <w:t>روی هر بوته</w:t>
      </w:r>
      <w:r w:rsidR="00B043E7">
        <w:rPr>
          <w:rFonts w:cs="B Lotus" w:hint="cs"/>
          <w:sz w:val="32"/>
          <w:szCs w:val="32"/>
          <w:rtl/>
        </w:rPr>
        <w:t xml:space="preserve">) با یکی از سموم زیرسمپاشی نمایید : </w:t>
      </w:r>
    </w:p>
    <w:p w:rsidR="00360014" w:rsidRDefault="00B043E7" w:rsidP="00133A45">
      <w:pPr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</w:pP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ـ اکسی دیمتون متیل  (متاسیستوکس)   = </w:t>
      </w:r>
      <w:r w:rsidR="00BD614D"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>5 / 1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 لیتر </w:t>
      </w:r>
      <w:r w:rsidR="00BD614D"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در هکتار  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</w:rPr>
        <w:br/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>ـ پریمیکارپ (پریمور)</w:t>
      </w:r>
      <w:r w:rsidR="00E743A0"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 xml:space="preserve"> 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= </w:t>
      </w:r>
      <w:r w:rsidR="00BD614D"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>5 / 0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 تا</w:t>
      </w:r>
      <w:r w:rsidR="00BD614D"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 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>1 کیلو گرم</w:t>
      </w:r>
      <w:r w:rsidRPr="00BD614D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> </w:t>
      </w:r>
      <w:r w:rsidRPr="00BD614D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rtl/>
        </w:rPr>
        <w:t xml:space="preserve"> </w:t>
      </w:r>
      <w:r w:rsidR="00BD614D"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در هکتار   </w:t>
      </w:r>
    </w:p>
    <w:p w:rsidR="00133A45" w:rsidRDefault="00133A45" w:rsidP="00133A45">
      <w:pPr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</w:pP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>ـ دیمتوآت (روگور ــ روکسیون) =</w:t>
      </w:r>
      <w:r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>5  / 1</w:t>
      </w:r>
      <w:r w:rsidRPr="00BD614D">
        <w:rPr>
          <w:rFonts w:ascii="AngsanaUPC" w:eastAsia="Times New Roman" w:hAnsi="AngsanaUPC" w:cs="B Jadid"/>
          <w:b/>
          <w:bCs/>
          <w:color w:val="444444"/>
          <w:sz w:val="32"/>
          <w:szCs w:val="32"/>
          <w:rtl/>
        </w:rPr>
        <w:t xml:space="preserve"> لیتر در هکتار  </w:t>
      </w:r>
    </w:p>
    <w:p w:rsidR="00B043E7" w:rsidRDefault="00B043E7" w:rsidP="00133A45">
      <w:pPr>
        <w:rPr>
          <w:rFonts w:cs="B Lotus"/>
          <w:sz w:val="32"/>
          <w:szCs w:val="32"/>
          <w:rtl/>
        </w:rPr>
      </w:pPr>
      <w:r w:rsidRPr="0070181D">
        <w:rPr>
          <w:rFonts w:asciiTheme="majorBidi" w:eastAsia="Times New Roman" w:hAnsiTheme="majorBidi" w:cstheme="majorBidi"/>
          <w:b/>
          <w:bCs/>
          <w:color w:val="444444"/>
          <w:sz w:val="24"/>
          <w:szCs w:val="24"/>
        </w:rPr>
        <w:br/>
      </w:r>
      <w:r w:rsidR="00360014">
        <w:rPr>
          <w:rFonts w:cs="B Lotus" w:hint="cs"/>
          <w:sz w:val="32"/>
          <w:szCs w:val="32"/>
          <w:rtl/>
        </w:rPr>
        <w:t xml:space="preserve">با توجه به ریزش سن گندم از تاریخ 15 /12 /96 در صورت </w:t>
      </w:r>
      <w:r w:rsidR="00EC6162">
        <w:rPr>
          <w:rFonts w:cs="B Lotus" w:hint="cs"/>
          <w:sz w:val="32"/>
          <w:szCs w:val="32"/>
          <w:rtl/>
        </w:rPr>
        <w:t xml:space="preserve">لزوم </w:t>
      </w:r>
      <w:r w:rsidR="00360014">
        <w:rPr>
          <w:rFonts w:cs="B Lotus" w:hint="cs"/>
          <w:sz w:val="32"/>
          <w:szCs w:val="32"/>
          <w:rtl/>
        </w:rPr>
        <w:t xml:space="preserve"> سمپاشی بر علیه سن و شته</w:t>
      </w:r>
      <w:r w:rsidR="00EC6162">
        <w:rPr>
          <w:rFonts w:cs="B Lotus" w:hint="cs"/>
          <w:sz w:val="32"/>
          <w:szCs w:val="32"/>
          <w:rtl/>
        </w:rPr>
        <w:t xml:space="preserve"> بطور همزمان </w:t>
      </w:r>
      <w:r w:rsidR="00360014">
        <w:rPr>
          <w:rFonts w:cs="B Lotus" w:hint="cs"/>
          <w:sz w:val="32"/>
          <w:szCs w:val="32"/>
          <w:rtl/>
        </w:rPr>
        <w:t xml:space="preserve"> می توانید یکی از سموم شته کش  را با یکی از سموم توصیه شده بر علیه سن غلات  ((مانند  </w:t>
      </w:r>
      <w:r w:rsidR="00360014" w:rsidRPr="00133A45"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>فنیتراتیون</w:t>
      </w:r>
      <w:r w:rsidR="00360014">
        <w:rPr>
          <w:rFonts w:cs="B Lotus" w:hint="cs"/>
          <w:sz w:val="32"/>
          <w:szCs w:val="32"/>
          <w:rtl/>
        </w:rPr>
        <w:t xml:space="preserve"> (1 لیتر در هکتار ) و یا </w:t>
      </w:r>
      <w:r w:rsidR="00360014" w:rsidRPr="00133A45">
        <w:rPr>
          <w:rFonts w:ascii="AngsanaUPC" w:eastAsia="Times New Roman" w:hAnsi="AngsanaUPC" w:cs="B Jadid" w:hint="cs"/>
          <w:b/>
          <w:bCs/>
          <w:color w:val="444444"/>
          <w:sz w:val="32"/>
          <w:szCs w:val="32"/>
          <w:rtl/>
        </w:rPr>
        <w:t>دسیس</w:t>
      </w:r>
      <w:r w:rsidR="00360014">
        <w:rPr>
          <w:rFonts w:cs="B Lotus" w:hint="cs"/>
          <w:sz w:val="32"/>
          <w:szCs w:val="32"/>
          <w:rtl/>
        </w:rPr>
        <w:t xml:space="preserve"> (300 سی سی درهکتار  )) همزمان در سمپاش ریخته و </w:t>
      </w:r>
      <w:r w:rsidR="00EC6162">
        <w:rPr>
          <w:rFonts w:cs="B Lotus" w:hint="cs"/>
          <w:sz w:val="32"/>
          <w:szCs w:val="32"/>
          <w:rtl/>
        </w:rPr>
        <w:t xml:space="preserve">مزارع خود را سمپاشی </w:t>
      </w:r>
      <w:r w:rsidR="00360014">
        <w:rPr>
          <w:rFonts w:cs="B Lotus" w:hint="cs"/>
          <w:sz w:val="32"/>
          <w:szCs w:val="32"/>
          <w:rtl/>
        </w:rPr>
        <w:t xml:space="preserve"> نمایید. </w:t>
      </w:r>
    </w:p>
    <w:p w:rsidR="006C6EE3" w:rsidRDefault="00360014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ــ برای اطلاعات بیشتر به واحد حفظ نباتات مدیریت جهاد کشاورزی </w:t>
      </w:r>
      <w:r w:rsidR="00E743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شهرستان نایین در ساعات اداری مراجعه یا با شماره تلفن 46258033 تماس حاصل نمایید. 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556571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556571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C965E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17" w:rsidRDefault="00F60B17" w:rsidP="006C6EE3">
      <w:pPr>
        <w:spacing w:after="0" w:line="240" w:lineRule="auto"/>
      </w:pPr>
      <w:r>
        <w:separator/>
      </w:r>
    </w:p>
  </w:endnote>
  <w:endnote w:type="continuationSeparator" w:id="0">
    <w:p w:rsidR="00F60B17" w:rsidRDefault="00F60B17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17" w:rsidRDefault="00F60B17" w:rsidP="006C6EE3">
      <w:pPr>
        <w:spacing w:after="0" w:line="240" w:lineRule="auto"/>
      </w:pPr>
      <w:r>
        <w:separator/>
      </w:r>
    </w:p>
  </w:footnote>
  <w:footnote w:type="continuationSeparator" w:id="0">
    <w:p w:rsidR="00F60B17" w:rsidRDefault="00F60B17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48" w:rsidRDefault="004E3C64" w:rsidP="00E743A0">
    <w:pPr>
      <w:rPr>
        <w:rtl/>
      </w:rPr>
    </w:pPr>
    <w:r>
      <w:rPr>
        <w:rFonts w:hint="cs"/>
        <w:rtl/>
      </w:rPr>
      <w:t xml:space="preserve">اطلاعیه </w:t>
    </w:r>
    <w:r w:rsidR="00E743A0">
      <w:rPr>
        <w:rFonts w:hint="cs"/>
        <w:rtl/>
      </w:rPr>
      <w:t>تراکم شته  بر روی بوته های گندم و جو</w:t>
    </w:r>
  </w:p>
  <w:p w:rsidR="00DF41D8" w:rsidRDefault="00133A45" w:rsidP="00AA313A">
    <w:pPr>
      <w:rPr>
        <w:rtl/>
      </w:rPr>
    </w:pPr>
    <w:r>
      <w:rPr>
        <w:rFonts w:hint="cs"/>
        <w:rtl/>
      </w:rPr>
      <w:t>16</w:t>
    </w:r>
    <w:r w:rsidR="00DF41D8">
      <w:rPr>
        <w:rFonts w:hint="cs"/>
        <w:rtl/>
      </w:rPr>
      <w:t>/1</w:t>
    </w:r>
    <w:r w:rsidR="0028401E">
      <w:rPr>
        <w:rFonts w:hint="cs"/>
        <w:rtl/>
      </w:rPr>
      <w:t>2</w:t>
    </w:r>
    <w:r w:rsidR="00DF41D8">
      <w:rPr>
        <w:rFonts w:hint="cs"/>
        <w:rtl/>
      </w:rPr>
      <w:t>/1396</w:t>
    </w:r>
  </w:p>
  <w:p w:rsidR="006745A5" w:rsidRDefault="00556571" w:rsidP="00E743A0">
    <w:pPr>
      <w:pStyle w:val="Header"/>
      <w:tabs>
        <w:tab w:val="clear" w:pos="4513"/>
        <w:tab w:val="clear" w:pos="9026"/>
        <w:tab w:val="left" w:pos="1001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  <w:r w:rsidR="00E743A0"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133A45"/>
    <w:rsid w:val="00222C61"/>
    <w:rsid w:val="0028401E"/>
    <w:rsid w:val="002A5170"/>
    <w:rsid w:val="00360014"/>
    <w:rsid w:val="00382ED0"/>
    <w:rsid w:val="00404D4B"/>
    <w:rsid w:val="00487CC3"/>
    <w:rsid w:val="004E188C"/>
    <w:rsid w:val="004E3C64"/>
    <w:rsid w:val="005458E8"/>
    <w:rsid w:val="00545FFA"/>
    <w:rsid w:val="00554764"/>
    <w:rsid w:val="00556571"/>
    <w:rsid w:val="005A2B93"/>
    <w:rsid w:val="005C364A"/>
    <w:rsid w:val="005D5116"/>
    <w:rsid w:val="006C6EE3"/>
    <w:rsid w:val="007A1DB9"/>
    <w:rsid w:val="00897F9D"/>
    <w:rsid w:val="00952FBF"/>
    <w:rsid w:val="009E3DBC"/>
    <w:rsid w:val="00AA313A"/>
    <w:rsid w:val="00AF14F8"/>
    <w:rsid w:val="00B043E7"/>
    <w:rsid w:val="00B126A2"/>
    <w:rsid w:val="00BD614D"/>
    <w:rsid w:val="00C965EA"/>
    <w:rsid w:val="00CB4069"/>
    <w:rsid w:val="00CB4729"/>
    <w:rsid w:val="00DF41D8"/>
    <w:rsid w:val="00E35833"/>
    <w:rsid w:val="00E743A0"/>
    <w:rsid w:val="00EC6162"/>
    <w:rsid w:val="00ED5BC0"/>
    <w:rsid w:val="00F164F5"/>
    <w:rsid w:val="00F60B17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34</cp:revision>
  <cp:lastPrinted>2018-03-13T07:32:00Z</cp:lastPrinted>
  <dcterms:created xsi:type="dcterms:W3CDTF">2016-02-14T06:10:00Z</dcterms:created>
  <dcterms:modified xsi:type="dcterms:W3CDTF">2018-03-13T07:42:00Z</dcterms:modified>
</cp:coreProperties>
</file>