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E3" w:rsidRPr="00550CA5" w:rsidRDefault="00550CA5" w:rsidP="00227BE3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</w:pPr>
      <w:r w:rsidRPr="00550CA5">
        <w:rPr>
          <w:rFonts w:ascii="Times New Roman" w:eastAsia="Times New Roman" w:hAnsi="Times New Roman" w:cs="B Titr" w:hint="cs"/>
          <w:sz w:val="24"/>
          <w:szCs w:val="24"/>
          <w:u w:val="single"/>
          <w:rtl/>
          <w:lang w:bidi="fa-IR"/>
        </w:rPr>
        <w:t>اطلاعات</w:t>
      </w:r>
      <w:r w:rsidRPr="00550CA5"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  <w:t xml:space="preserve"> </w:t>
      </w:r>
      <w:r w:rsidRPr="00550CA5">
        <w:rPr>
          <w:rFonts w:ascii="Times New Roman" w:eastAsia="Times New Roman" w:hAnsi="Times New Roman" w:cs="B Titr" w:hint="cs"/>
          <w:sz w:val="24"/>
          <w:szCs w:val="24"/>
          <w:u w:val="single"/>
          <w:rtl/>
          <w:lang w:bidi="fa-IR"/>
        </w:rPr>
        <w:t>و</w:t>
      </w:r>
      <w:r w:rsidRPr="00550CA5"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  <w:t xml:space="preserve"> </w:t>
      </w:r>
      <w:r w:rsidRPr="00550CA5">
        <w:rPr>
          <w:rFonts w:ascii="Times New Roman" w:eastAsia="Times New Roman" w:hAnsi="Times New Roman" w:cs="B Titr" w:hint="cs"/>
          <w:sz w:val="24"/>
          <w:szCs w:val="24"/>
          <w:u w:val="single"/>
          <w:rtl/>
          <w:lang w:bidi="fa-IR"/>
        </w:rPr>
        <w:t>آمار</w:t>
      </w:r>
      <w:r w:rsidRPr="00550CA5"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  <w:t xml:space="preserve"> </w:t>
      </w:r>
      <w:r w:rsidRPr="00550CA5">
        <w:rPr>
          <w:rFonts w:ascii="Times New Roman" w:eastAsia="Times New Roman" w:hAnsi="Times New Roman" w:cs="B Titr" w:hint="cs"/>
          <w:sz w:val="24"/>
          <w:szCs w:val="24"/>
          <w:u w:val="single"/>
          <w:rtl/>
          <w:lang w:bidi="fa-IR"/>
        </w:rPr>
        <w:t>کلی</w:t>
      </w:r>
      <w:r w:rsidRPr="00550CA5"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  <w:t xml:space="preserve"> </w:t>
      </w:r>
      <w:r w:rsidRPr="00550CA5">
        <w:rPr>
          <w:rFonts w:ascii="Times New Roman" w:eastAsia="Times New Roman" w:hAnsi="Times New Roman" w:cs="B Titr" w:hint="cs"/>
          <w:sz w:val="24"/>
          <w:szCs w:val="24"/>
          <w:u w:val="single"/>
          <w:rtl/>
          <w:lang w:bidi="fa-IR"/>
        </w:rPr>
        <w:t>بخش</w:t>
      </w:r>
      <w:r w:rsidRPr="00550CA5"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  <w:t xml:space="preserve"> </w:t>
      </w:r>
      <w:r w:rsidRPr="00550CA5">
        <w:rPr>
          <w:rFonts w:ascii="Times New Roman" w:eastAsia="Times New Roman" w:hAnsi="Times New Roman" w:cs="B Titr" w:hint="cs"/>
          <w:sz w:val="24"/>
          <w:szCs w:val="24"/>
          <w:u w:val="single"/>
          <w:rtl/>
          <w:lang w:bidi="fa-IR"/>
        </w:rPr>
        <w:t>کشاورزی</w:t>
      </w:r>
      <w:r w:rsidRPr="00550CA5"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  <w:t xml:space="preserve"> </w:t>
      </w:r>
      <w:r w:rsidRPr="00550CA5">
        <w:rPr>
          <w:rFonts w:ascii="Times New Roman" w:eastAsia="Times New Roman" w:hAnsi="Times New Roman" w:cs="B Titr" w:hint="cs"/>
          <w:sz w:val="24"/>
          <w:szCs w:val="24"/>
          <w:u w:val="single"/>
          <w:rtl/>
          <w:lang w:bidi="fa-IR"/>
        </w:rPr>
        <w:t>شهرستان</w:t>
      </w:r>
      <w:r w:rsidRPr="00550CA5"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  <w:t xml:space="preserve"> </w:t>
      </w:r>
      <w:r w:rsidRPr="00550CA5">
        <w:rPr>
          <w:rFonts w:ascii="Times New Roman" w:eastAsia="Times New Roman" w:hAnsi="Times New Roman" w:cs="B Titr" w:hint="cs"/>
          <w:sz w:val="24"/>
          <w:szCs w:val="24"/>
          <w:u w:val="single"/>
          <w:rtl/>
          <w:lang w:bidi="fa-IR"/>
        </w:rPr>
        <w:t>نایین</w:t>
      </w:r>
      <w:r w:rsidRPr="00550CA5"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  <w:t xml:space="preserve"> </w:t>
      </w:r>
      <w:r w:rsidRPr="00550CA5">
        <w:rPr>
          <w:rFonts w:ascii="Times New Roman" w:eastAsia="Times New Roman" w:hAnsi="Times New Roman" w:cs="B Titr" w:hint="cs"/>
          <w:sz w:val="24"/>
          <w:szCs w:val="24"/>
          <w:u w:val="single"/>
          <w:rtl/>
          <w:lang w:bidi="fa-IR"/>
        </w:rPr>
        <w:t>در</w:t>
      </w:r>
      <w:r w:rsidRPr="00550CA5"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  <w:t xml:space="preserve"> </w:t>
      </w:r>
      <w:r w:rsidRPr="00550CA5">
        <w:rPr>
          <w:rFonts w:ascii="Times New Roman" w:eastAsia="Times New Roman" w:hAnsi="Times New Roman" w:cs="B Titr" w:hint="cs"/>
          <w:sz w:val="24"/>
          <w:szCs w:val="24"/>
          <w:u w:val="single"/>
          <w:rtl/>
          <w:lang w:bidi="fa-IR"/>
        </w:rPr>
        <w:t>سال</w:t>
      </w:r>
      <w:r w:rsidRPr="00550CA5"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  <w:t xml:space="preserve"> </w:t>
      </w:r>
      <w:r w:rsidRPr="00550CA5">
        <w:rPr>
          <w:rFonts w:ascii="Times New Roman" w:eastAsia="Times New Roman" w:hAnsi="Times New Roman" w:cs="B Titr" w:hint="cs"/>
          <w:sz w:val="24"/>
          <w:szCs w:val="24"/>
          <w:u w:val="single"/>
          <w:rtl/>
          <w:lang w:bidi="fa-IR"/>
        </w:rPr>
        <w:t>زراعی</w:t>
      </w:r>
      <w:r w:rsidRPr="00550CA5">
        <w:rPr>
          <w:rFonts w:ascii="Times New Roman" w:eastAsia="Times New Roman" w:hAnsi="Times New Roman" w:cs="B Titr"/>
          <w:sz w:val="24"/>
          <w:szCs w:val="24"/>
          <w:u w:val="single"/>
          <w:rtl/>
          <w:lang w:bidi="fa-IR"/>
        </w:rPr>
        <w:t xml:space="preserve"> 98-97</w:t>
      </w:r>
    </w:p>
    <w:tbl>
      <w:tblPr>
        <w:tblStyle w:val="TableGrid"/>
        <w:tblpPr w:leftFromText="180" w:rightFromText="180" w:vertAnchor="page" w:horzAnchor="margin" w:tblpXSpec="center" w:tblpY="3322"/>
        <w:bidiVisual/>
        <w:tblW w:w="9015" w:type="dxa"/>
        <w:tblLook w:val="04A0"/>
      </w:tblPr>
      <w:tblGrid>
        <w:gridCol w:w="915"/>
        <w:gridCol w:w="1725"/>
        <w:gridCol w:w="2145"/>
        <w:gridCol w:w="2070"/>
        <w:gridCol w:w="2160"/>
      </w:tblGrid>
      <w:tr w:rsidR="00227BE3" w:rsidRPr="007813CB" w:rsidTr="00550CA5">
        <w:trPr>
          <w:trHeight w:val="799"/>
        </w:trPr>
        <w:tc>
          <w:tcPr>
            <w:tcW w:w="915" w:type="dxa"/>
            <w:vMerge w:val="restart"/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227BE3" w:rsidRPr="007813CB" w:rsidRDefault="00227BE3" w:rsidP="00550CA5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7813CB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تولیدات کشاورزی</w:t>
            </w:r>
          </w:p>
        </w:tc>
        <w:tc>
          <w:tcPr>
            <w:tcW w:w="1725" w:type="dxa"/>
            <w:shd w:val="clear" w:color="auto" w:fill="C6D9F1" w:themeFill="text2" w:themeFillTint="33"/>
            <w:noWrap/>
            <w:vAlign w:val="center"/>
            <w:hideMark/>
          </w:tcPr>
          <w:p w:rsidR="00227BE3" w:rsidRPr="007813CB" w:rsidRDefault="00227BE3" w:rsidP="00550CA5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C6D9F1" w:themeFill="text2" w:themeFillTint="33"/>
            <w:noWrap/>
            <w:vAlign w:val="center"/>
            <w:hideMark/>
          </w:tcPr>
          <w:p w:rsidR="00227BE3" w:rsidRPr="007813CB" w:rsidRDefault="00227BE3" w:rsidP="00550CA5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7813CB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آبی- مقدار(تن)</w:t>
            </w:r>
          </w:p>
        </w:tc>
        <w:tc>
          <w:tcPr>
            <w:tcW w:w="2070" w:type="dxa"/>
            <w:shd w:val="clear" w:color="auto" w:fill="C6D9F1" w:themeFill="text2" w:themeFillTint="33"/>
            <w:noWrap/>
            <w:vAlign w:val="center"/>
            <w:hideMark/>
          </w:tcPr>
          <w:p w:rsidR="00227BE3" w:rsidRPr="007813CB" w:rsidRDefault="00227BE3" w:rsidP="00550CA5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7813CB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دیم- مقدار(تن)</w:t>
            </w:r>
          </w:p>
        </w:tc>
        <w:tc>
          <w:tcPr>
            <w:tcW w:w="2160" w:type="dxa"/>
            <w:shd w:val="clear" w:color="auto" w:fill="C6D9F1" w:themeFill="text2" w:themeFillTint="33"/>
            <w:noWrap/>
            <w:vAlign w:val="center"/>
            <w:hideMark/>
          </w:tcPr>
          <w:p w:rsidR="00227BE3" w:rsidRPr="007813CB" w:rsidRDefault="00227BE3" w:rsidP="00550CA5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7813CB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جمع- مقدار(تن)</w:t>
            </w:r>
          </w:p>
        </w:tc>
      </w:tr>
      <w:tr w:rsidR="00227BE3" w:rsidRPr="007813CB" w:rsidTr="00550CA5">
        <w:trPr>
          <w:trHeight w:val="799"/>
        </w:trPr>
        <w:tc>
          <w:tcPr>
            <w:tcW w:w="915" w:type="dxa"/>
            <w:vMerge/>
            <w:vAlign w:val="center"/>
            <w:hideMark/>
          </w:tcPr>
          <w:p w:rsidR="00227BE3" w:rsidRPr="007813CB" w:rsidRDefault="00227BE3" w:rsidP="00550CA5">
            <w:pPr>
              <w:jc w:val="center"/>
              <w:rPr>
                <w:rFonts w:ascii="Calibri" w:eastAsia="Times New Roman" w:hAnsi="Calibri" w:cs="B Titr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noWrap/>
            <w:vAlign w:val="center"/>
            <w:hideMark/>
          </w:tcPr>
          <w:p w:rsidR="00227BE3" w:rsidRPr="008116C5" w:rsidRDefault="00227BE3" w:rsidP="00550CA5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زراعت</w:t>
            </w:r>
          </w:p>
        </w:tc>
        <w:tc>
          <w:tcPr>
            <w:tcW w:w="2145" w:type="dxa"/>
            <w:noWrap/>
            <w:vAlign w:val="center"/>
            <w:hideMark/>
          </w:tcPr>
          <w:p w:rsidR="00227BE3" w:rsidRPr="008116C5" w:rsidRDefault="00227BE3" w:rsidP="00550CA5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5500</w:t>
            </w:r>
          </w:p>
        </w:tc>
        <w:tc>
          <w:tcPr>
            <w:tcW w:w="2070" w:type="dxa"/>
            <w:noWrap/>
            <w:vAlign w:val="center"/>
            <w:hideMark/>
          </w:tcPr>
          <w:p w:rsidR="00227BE3" w:rsidRPr="008116C5" w:rsidRDefault="00227BE3" w:rsidP="00550CA5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2160" w:type="dxa"/>
            <w:noWrap/>
            <w:vAlign w:val="center"/>
            <w:hideMark/>
          </w:tcPr>
          <w:p w:rsidR="00227BE3" w:rsidRPr="008116C5" w:rsidRDefault="00227BE3" w:rsidP="00550CA5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5500</w:t>
            </w:r>
          </w:p>
        </w:tc>
      </w:tr>
      <w:tr w:rsidR="00227BE3" w:rsidRPr="007813CB" w:rsidTr="00550CA5">
        <w:trPr>
          <w:trHeight w:val="799"/>
        </w:trPr>
        <w:tc>
          <w:tcPr>
            <w:tcW w:w="915" w:type="dxa"/>
            <w:vMerge/>
            <w:vAlign w:val="center"/>
            <w:hideMark/>
          </w:tcPr>
          <w:p w:rsidR="00227BE3" w:rsidRPr="007813CB" w:rsidRDefault="00227BE3" w:rsidP="00550CA5">
            <w:pPr>
              <w:jc w:val="center"/>
              <w:rPr>
                <w:rFonts w:ascii="Calibri" w:eastAsia="Times New Roman" w:hAnsi="Calibri" w:cs="B Titr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noWrap/>
            <w:vAlign w:val="center"/>
            <w:hideMark/>
          </w:tcPr>
          <w:p w:rsidR="00227BE3" w:rsidRPr="008116C5" w:rsidRDefault="00227BE3" w:rsidP="00550CA5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باغبانی</w:t>
            </w:r>
          </w:p>
        </w:tc>
        <w:tc>
          <w:tcPr>
            <w:tcW w:w="2145" w:type="dxa"/>
            <w:noWrap/>
            <w:vAlign w:val="center"/>
            <w:hideMark/>
          </w:tcPr>
          <w:p w:rsidR="00227BE3" w:rsidRPr="008116C5" w:rsidRDefault="00227BE3" w:rsidP="00550CA5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1000</w:t>
            </w:r>
          </w:p>
        </w:tc>
        <w:tc>
          <w:tcPr>
            <w:tcW w:w="2070" w:type="dxa"/>
            <w:noWrap/>
            <w:vAlign w:val="center"/>
            <w:hideMark/>
          </w:tcPr>
          <w:p w:rsidR="00227BE3" w:rsidRPr="008116C5" w:rsidRDefault="00227BE3" w:rsidP="00550CA5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2160" w:type="dxa"/>
            <w:noWrap/>
            <w:vAlign w:val="center"/>
            <w:hideMark/>
          </w:tcPr>
          <w:p w:rsidR="00227BE3" w:rsidRPr="008116C5" w:rsidRDefault="00227BE3" w:rsidP="00550CA5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1000</w:t>
            </w:r>
          </w:p>
        </w:tc>
      </w:tr>
      <w:tr w:rsidR="00227BE3" w:rsidRPr="007813CB" w:rsidTr="00550CA5">
        <w:trPr>
          <w:trHeight w:val="799"/>
        </w:trPr>
        <w:tc>
          <w:tcPr>
            <w:tcW w:w="915" w:type="dxa"/>
            <w:vMerge/>
            <w:vAlign w:val="center"/>
            <w:hideMark/>
          </w:tcPr>
          <w:p w:rsidR="00227BE3" w:rsidRPr="007813CB" w:rsidRDefault="00227BE3" w:rsidP="00550CA5">
            <w:pPr>
              <w:jc w:val="center"/>
              <w:rPr>
                <w:rFonts w:ascii="Calibri" w:eastAsia="Times New Roman" w:hAnsi="Calibri" w:cs="B Titr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noWrap/>
            <w:vAlign w:val="center"/>
            <w:hideMark/>
          </w:tcPr>
          <w:p w:rsidR="00227BE3" w:rsidRPr="008116C5" w:rsidRDefault="00227BE3" w:rsidP="00550CA5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جمع</w:t>
            </w:r>
          </w:p>
        </w:tc>
        <w:tc>
          <w:tcPr>
            <w:tcW w:w="2145" w:type="dxa"/>
            <w:noWrap/>
            <w:vAlign w:val="center"/>
            <w:hideMark/>
          </w:tcPr>
          <w:p w:rsidR="00227BE3" w:rsidRPr="008116C5" w:rsidRDefault="00227BE3" w:rsidP="00550CA5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6500</w:t>
            </w:r>
          </w:p>
        </w:tc>
        <w:tc>
          <w:tcPr>
            <w:tcW w:w="2070" w:type="dxa"/>
            <w:noWrap/>
            <w:vAlign w:val="center"/>
            <w:hideMark/>
          </w:tcPr>
          <w:p w:rsidR="00227BE3" w:rsidRPr="008116C5" w:rsidRDefault="00227BE3" w:rsidP="00550CA5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2160" w:type="dxa"/>
            <w:noWrap/>
            <w:vAlign w:val="center"/>
            <w:hideMark/>
          </w:tcPr>
          <w:p w:rsidR="00227BE3" w:rsidRPr="008116C5" w:rsidRDefault="00227BE3" w:rsidP="00550CA5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8"/>
                <w:szCs w:val="28"/>
              </w:rPr>
            </w:pPr>
            <w:r w:rsidRPr="008116C5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6500</w:t>
            </w:r>
          </w:p>
        </w:tc>
      </w:tr>
    </w:tbl>
    <w:p w:rsidR="00EA4A85" w:rsidRDefault="00EA4A85" w:rsidP="00227BE3">
      <w:pPr>
        <w:bidi/>
        <w:rPr>
          <w:rtl/>
          <w:lang w:bidi="fa-IR"/>
        </w:rPr>
      </w:pPr>
    </w:p>
    <w:p w:rsidR="00550CA5" w:rsidRPr="00EA0915" w:rsidRDefault="00550CA5" w:rsidP="00550CA5">
      <w:pPr>
        <w:bidi/>
        <w:spacing w:after="0" w:line="240" w:lineRule="auto"/>
        <w:jc w:val="center"/>
        <w:rPr>
          <w:rFonts w:ascii="Times New Roman" w:eastAsia="Times New Roman" w:hAnsi="Times New Roman" w:cs="B Zar"/>
          <w:color w:val="548DD4" w:themeColor="text2" w:themeTint="99"/>
          <w:sz w:val="36"/>
          <w:szCs w:val="36"/>
          <w:rtl/>
        </w:rPr>
      </w:pPr>
      <w:r w:rsidRPr="00EA0915"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</w:rPr>
        <w:t xml:space="preserve">آمار تولیدات کشاورزی </w:t>
      </w:r>
      <w:r w:rsidRPr="00EA0915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 xml:space="preserve">در </w:t>
      </w:r>
      <w:r w:rsidRPr="00EA0915"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</w:rPr>
        <w:t>سال</w:t>
      </w:r>
      <w:r w:rsidRPr="00EA0915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</w:rPr>
        <w:t xml:space="preserve"> (</w:t>
      </w:r>
      <w:r w:rsidRPr="00EA0915"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</w:rPr>
        <w:t xml:space="preserve"> 9</w:t>
      </w:r>
      <w:bookmarkStart w:id="0" w:name="_GoBack"/>
      <w:bookmarkEnd w:id="0"/>
      <w:r w:rsidRPr="00EA0915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</w:rPr>
        <w:t xml:space="preserve">8 </w:t>
      </w:r>
      <w:r w:rsidRPr="00EA0915"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</w:rPr>
        <w:t>-</w:t>
      </w:r>
      <w:r w:rsidRPr="00EA0915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</w:rPr>
        <w:t xml:space="preserve"> </w:t>
      </w:r>
      <w:r w:rsidRPr="00EA0915"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</w:rPr>
        <w:t>9</w:t>
      </w:r>
      <w:r w:rsidRPr="00EA0915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</w:rPr>
        <w:t>7 )</w:t>
      </w:r>
    </w:p>
    <w:p w:rsidR="007813CB" w:rsidRDefault="007813CB" w:rsidP="007813CB">
      <w:pPr>
        <w:bidi/>
        <w:rPr>
          <w:rtl/>
          <w:lang w:bidi="fa-IR"/>
        </w:rPr>
      </w:pPr>
    </w:p>
    <w:p w:rsidR="007813CB" w:rsidRPr="00EA0915" w:rsidRDefault="007813CB" w:rsidP="007813CB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</w:rPr>
      </w:pPr>
      <w:r w:rsidRPr="00EA0915"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</w:rPr>
        <w:t>آمار</w:t>
      </w:r>
      <w:r w:rsidRPr="00EA0915">
        <w:rPr>
          <w:rFonts w:ascii="Times New Roman" w:eastAsia="Times New Roman" w:hAnsi="Times New Roman" w:cs="Times New Roman" w:hint="cs"/>
          <w:b/>
          <w:bCs/>
          <w:color w:val="548DD4" w:themeColor="text2" w:themeTint="99"/>
          <w:sz w:val="36"/>
          <w:szCs w:val="36"/>
          <w:rtl/>
        </w:rPr>
        <w:t> </w:t>
      </w:r>
      <w:r w:rsidRPr="00EA0915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</w:rPr>
        <w:t>سطح</w:t>
      </w:r>
      <w:r w:rsidRPr="00EA0915"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</w:rPr>
        <w:t xml:space="preserve"> </w:t>
      </w:r>
      <w:r w:rsidRPr="00EA0915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</w:rPr>
        <w:t>زراعی</w:t>
      </w:r>
      <w:r w:rsidRPr="00EA0915">
        <w:rPr>
          <w:rFonts w:ascii="Times New Roman" w:eastAsia="Times New Roman" w:hAnsi="Times New Roman" w:cs="Times New Roman" w:hint="cs"/>
          <w:b/>
          <w:bCs/>
          <w:color w:val="548DD4" w:themeColor="text2" w:themeTint="99"/>
          <w:sz w:val="36"/>
          <w:szCs w:val="36"/>
          <w:rtl/>
        </w:rPr>
        <w:t> </w:t>
      </w:r>
      <w:r w:rsidRPr="00EA0915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</w:rPr>
        <w:t>کشاورزی</w:t>
      </w:r>
      <w:r w:rsidRPr="00EA0915"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</w:rPr>
        <w:t xml:space="preserve"> </w:t>
      </w:r>
      <w:r w:rsidRPr="00EA0915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</w:rPr>
        <w:t>در سال (</w:t>
      </w:r>
      <w:r w:rsidRPr="00EA0915"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</w:rPr>
        <w:t xml:space="preserve"> 9</w:t>
      </w:r>
      <w:r w:rsidRPr="00EA0915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</w:rPr>
        <w:t>8</w:t>
      </w:r>
      <w:r w:rsidRPr="00EA0915"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</w:rPr>
        <w:t>-9</w:t>
      </w:r>
      <w:r w:rsidRPr="00EA0915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</w:rPr>
        <w:t>7 )</w:t>
      </w:r>
    </w:p>
    <w:tbl>
      <w:tblPr>
        <w:tblpPr w:leftFromText="180" w:rightFromText="180" w:vertAnchor="page" w:horzAnchor="page" w:tblpXSpec="center" w:tblpY="8287"/>
        <w:bidiVisual/>
        <w:tblW w:w="9207" w:type="dxa"/>
        <w:tblLook w:val="04A0"/>
      </w:tblPr>
      <w:tblGrid>
        <w:gridCol w:w="960"/>
        <w:gridCol w:w="1406"/>
        <w:gridCol w:w="2520"/>
        <w:gridCol w:w="2325"/>
        <w:gridCol w:w="1996"/>
      </w:tblGrid>
      <w:tr w:rsidR="007813CB" w:rsidRPr="00F141B7" w:rsidTr="007813CB">
        <w:trPr>
          <w:trHeight w:val="79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7813CB" w:rsidRPr="00C501BA" w:rsidRDefault="007813CB" w:rsidP="007813C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C501BA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سطح زراعی کشاورزی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813CB" w:rsidRPr="00C501BA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 w:themeColor="text1"/>
                <w:sz w:val="32"/>
                <w:szCs w:val="32"/>
              </w:rPr>
            </w:pPr>
            <w:r w:rsidRPr="00C501BA">
              <w:rPr>
                <w:rFonts w:ascii="Calibri" w:eastAsia="Times New Roman" w:hAnsi="Calibri" w:cs="B Zar" w:hint="cs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813CB" w:rsidRPr="00C501BA" w:rsidRDefault="007813CB" w:rsidP="007813C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C501BA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آبی- سطح(هکتار)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813CB" w:rsidRPr="00C501BA" w:rsidRDefault="007813CB" w:rsidP="007813C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C501BA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دیم- سطح(هکتار)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813CB" w:rsidRPr="00C501BA" w:rsidRDefault="007813CB" w:rsidP="007813C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2"/>
                <w:szCs w:val="32"/>
              </w:rPr>
            </w:pPr>
            <w:r w:rsidRPr="00C501BA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2"/>
                <w:szCs w:val="32"/>
                <w:rtl/>
              </w:rPr>
              <w:t>جمع(هکتار)</w:t>
            </w:r>
          </w:p>
        </w:tc>
      </w:tr>
      <w:tr w:rsidR="007813CB" w:rsidRPr="00F141B7" w:rsidTr="007813CB">
        <w:trPr>
          <w:trHeight w:val="7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813CB" w:rsidRPr="00F141B7" w:rsidRDefault="007813CB" w:rsidP="007813CB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زراعت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1000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</w:rPr>
              <w:t>_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1000</w:t>
            </w:r>
          </w:p>
        </w:tc>
      </w:tr>
      <w:tr w:rsidR="007813CB" w:rsidRPr="00F141B7" w:rsidTr="007813CB">
        <w:trPr>
          <w:trHeight w:val="7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813CB" w:rsidRPr="00F141B7" w:rsidRDefault="007813CB" w:rsidP="007813CB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باغبانی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2100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</w:rPr>
              <w:t>_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2100</w:t>
            </w:r>
          </w:p>
        </w:tc>
      </w:tr>
      <w:tr w:rsidR="007813CB" w:rsidRPr="00F141B7" w:rsidTr="007813CB">
        <w:trPr>
          <w:trHeight w:val="7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813CB" w:rsidRPr="00F141B7" w:rsidRDefault="007813CB" w:rsidP="007813CB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آیش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2475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</w:rPr>
              <w:t>_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2475</w:t>
            </w:r>
          </w:p>
        </w:tc>
      </w:tr>
      <w:tr w:rsidR="007813CB" w:rsidRPr="00F141B7" w:rsidTr="007813CB">
        <w:trPr>
          <w:trHeight w:val="7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813CB" w:rsidRPr="00F141B7" w:rsidRDefault="007813CB" w:rsidP="007813CB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5575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</w:rPr>
              <w:t>_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3CB" w:rsidRPr="00415732" w:rsidRDefault="007813CB" w:rsidP="007813C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</w:rPr>
            </w:pPr>
            <w:r w:rsidRPr="00415732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>5575</w:t>
            </w:r>
          </w:p>
        </w:tc>
      </w:tr>
    </w:tbl>
    <w:p w:rsidR="007813CB" w:rsidRPr="000433F5" w:rsidRDefault="007813CB" w:rsidP="007813CB">
      <w:pPr>
        <w:bidi/>
        <w:spacing w:after="0" w:line="240" w:lineRule="auto"/>
        <w:jc w:val="center"/>
        <w:rPr>
          <w:rFonts w:ascii="Times New Roman" w:eastAsia="Times New Roman" w:hAnsi="Times New Roman" w:cs="B Titr"/>
          <w:color w:val="0070C0"/>
          <w:sz w:val="32"/>
          <w:szCs w:val="32"/>
          <w:rtl/>
        </w:rPr>
      </w:pPr>
    </w:p>
    <w:p w:rsidR="007813CB" w:rsidRDefault="007813CB" w:rsidP="007813CB">
      <w:pPr>
        <w:jc w:val="center"/>
      </w:pPr>
    </w:p>
    <w:p w:rsidR="007813CB" w:rsidRDefault="007813CB" w:rsidP="007813CB">
      <w:pPr>
        <w:bidi/>
        <w:rPr>
          <w:rtl/>
          <w:lang w:bidi="fa-IR"/>
        </w:rPr>
      </w:pPr>
    </w:p>
    <w:p w:rsidR="008116C5" w:rsidRDefault="008116C5" w:rsidP="008116C5">
      <w:pPr>
        <w:bidi/>
        <w:rPr>
          <w:rtl/>
          <w:lang w:bidi="fa-IR"/>
        </w:rPr>
      </w:pPr>
    </w:p>
    <w:p w:rsidR="008116C5" w:rsidRDefault="008116C5" w:rsidP="008116C5">
      <w:pPr>
        <w:bidi/>
        <w:rPr>
          <w:lang w:bidi="fa-IR"/>
        </w:rPr>
      </w:pPr>
    </w:p>
    <w:p w:rsidR="00186A4B" w:rsidRDefault="00186A4B" w:rsidP="00186A4B">
      <w:pPr>
        <w:bidi/>
        <w:spacing w:after="0" w:line="240" w:lineRule="auto"/>
        <w:rPr>
          <w:rFonts w:ascii="Calibri" w:eastAsia="Times New Roman" w:hAnsi="Calibri" w:cs="B Zar"/>
          <w:b/>
          <w:bCs/>
          <w:color w:val="548DD4" w:themeColor="text2" w:themeTint="99"/>
          <w:sz w:val="36"/>
          <w:szCs w:val="36"/>
        </w:rPr>
      </w:pPr>
    </w:p>
    <w:p w:rsidR="00186A4B" w:rsidRPr="00186A4B" w:rsidRDefault="00186A4B" w:rsidP="00186A4B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color w:val="548DD4" w:themeColor="text2" w:themeTint="99"/>
          <w:sz w:val="36"/>
          <w:szCs w:val="36"/>
        </w:rPr>
      </w:pPr>
      <w:r w:rsidRPr="00186A4B">
        <w:rPr>
          <w:rFonts w:ascii="Calibri" w:eastAsia="Times New Roman" w:hAnsi="Calibri" w:cs="B Zar" w:hint="cs"/>
          <w:b/>
          <w:bCs/>
          <w:color w:val="548DD4" w:themeColor="text2" w:themeTint="99"/>
          <w:sz w:val="36"/>
          <w:szCs w:val="36"/>
          <w:rtl/>
        </w:rPr>
        <w:t>آمار و اطلاعات واحدهای دامی شهرستان نایین</w:t>
      </w:r>
      <w:r w:rsidRPr="00186A4B">
        <w:rPr>
          <w:rFonts w:ascii="Calibri" w:eastAsia="Times New Roman" w:hAnsi="Calibri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 xml:space="preserve"> در سال زراعی</w:t>
      </w:r>
      <w:r w:rsidR="00D16CC2">
        <w:rPr>
          <w:rFonts w:ascii="Calibri" w:eastAsia="Times New Roman" w:hAnsi="Calibri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 xml:space="preserve"> </w:t>
      </w:r>
      <w:r w:rsidR="00D16CC2">
        <w:rPr>
          <w:rFonts w:ascii="Calibri" w:eastAsia="Times New Roman" w:hAnsi="Calibri" w:cs="B Zar" w:hint="cs"/>
          <w:b/>
          <w:bCs/>
          <w:color w:val="548DD4" w:themeColor="text2" w:themeTint="99"/>
          <w:sz w:val="36"/>
          <w:szCs w:val="36"/>
          <w:rtl/>
        </w:rPr>
        <w:t>(98</w:t>
      </w:r>
      <w:r w:rsidRPr="00186A4B">
        <w:rPr>
          <w:rFonts w:ascii="Calibri" w:eastAsia="Times New Roman" w:hAnsi="Calibri" w:cs="B Zar" w:hint="cs"/>
          <w:b/>
          <w:bCs/>
          <w:color w:val="548DD4" w:themeColor="text2" w:themeTint="99"/>
          <w:sz w:val="36"/>
          <w:szCs w:val="36"/>
          <w:rtl/>
        </w:rPr>
        <w:t xml:space="preserve"> -97</w:t>
      </w:r>
      <w:r w:rsidR="00D16CC2">
        <w:rPr>
          <w:rFonts w:ascii="Calibri" w:eastAsia="Times New Roman" w:hAnsi="Calibri" w:cs="B Zar" w:hint="cs"/>
          <w:b/>
          <w:bCs/>
          <w:color w:val="548DD4" w:themeColor="text2" w:themeTint="99"/>
          <w:sz w:val="36"/>
          <w:szCs w:val="36"/>
          <w:rtl/>
        </w:rPr>
        <w:t>)</w:t>
      </w:r>
    </w:p>
    <w:p w:rsidR="00186A4B" w:rsidRDefault="00186A4B" w:rsidP="00186A4B">
      <w:pPr>
        <w:bidi/>
        <w:rPr>
          <w:lang w:bidi="fa-IR"/>
        </w:rPr>
      </w:pPr>
    </w:p>
    <w:tbl>
      <w:tblPr>
        <w:tblpPr w:leftFromText="180" w:rightFromText="180" w:vertAnchor="text" w:horzAnchor="margin" w:tblpXSpec="center" w:tblpY="31"/>
        <w:bidiVisual/>
        <w:tblW w:w="10282" w:type="dxa"/>
        <w:tblLook w:val="04A0"/>
      </w:tblPr>
      <w:tblGrid>
        <w:gridCol w:w="867"/>
        <w:gridCol w:w="1765"/>
        <w:gridCol w:w="1980"/>
        <w:gridCol w:w="2070"/>
        <w:gridCol w:w="1260"/>
        <w:gridCol w:w="2340"/>
      </w:tblGrid>
      <w:tr w:rsidR="00186A4B" w:rsidRPr="00734733" w:rsidTr="00186A4B">
        <w:trPr>
          <w:trHeight w:val="79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6"/>
                <w:szCs w:val="36"/>
                <w:rtl/>
              </w:rPr>
              <w:t>جمعیت دامی و واحدهای دامی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تعداد (راس -قطع)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ظرفیت (راس-قطعه)</w:t>
            </w:r>
          </w:p>
        </w:tc>
      </w:tr>
      <w:tr w:rsidR="00186A4B" w:rsidRPr="00734733" w:rsidTr="00186A4B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دام سبک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گاوداری صنعتی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</w:tr>
      <w:tr w:rsidR="00186A4B" w:rsidRPr="00734733" w:rsidTr="00186A4B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دام سنگین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گاوداری نیمه صنعتی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1000</w:t>
            </w:r>
          </w:p>
        </w:tc>
      </w:tr>
      <w:tr w:rsidR="00186A4B" w:rsidRPr="00734733" w:rsidTr="00186A4B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طیور-مرغ بومی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گاوداری سنتی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80</w:t>
            </w:r>
          </w:p>
        </w:tc>
      </w:tr>
      <w:tr w:rsidR="00186A4B" w:rsidRPr="00734733" w:rsidTr="00186A4B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کلنی زنبور عسل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پرورش گوسفند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58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5900</w:t>
            </w:r>
          </w:p>
        </w:tc>
      </w:tr>
      <w:tr w:rsidR="00186A4B" w:rsidRPr="00734733" w:rsidTr="00186A4B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شترمرغ مولد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مرغداری تخمگذار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395000</w:t>
            </w:r>
          </w:p>
        </w:tc>
      </w:tr>
      <w:tr w:rsidR="00186A4B" w:rsidRPr="00734733" w:rsidTr="00186A4B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شترمرغ پرواری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مرغداری گوشتی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249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3541570</w:t>
            </w:r>
          </w:p>
        </w:tc>
      </w:tr>
      <w:tr w:rsidR="00186A4B" w:rsidRPr="00734733" w:rsidTr="00186A4B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بوقلمون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26000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سایر واحد پرورش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</w:tr>
      <w:tr w:rsidR="00186A4B" w:rsidRPr="00734733" w:rsidTr="00186A4B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کبک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واحد پرورش ماهی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10000</w:t>
            </w:r>
          </w:p>
        </w:tc>
      </w:tr>
      <w:tr w:rsidR="00186A4B" w:rsidRPr="00734733" w:rsidTr="00186A4B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پروانه تاسیس دام</w:t>
            </w: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21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تاسیس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6A4B" w:rsidRPr="00734733" w:rsidRDefault="00186A4B" w:rsidP="00186A4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34733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180000</w:t>
            </w:r>
          </w:p>
        </w:tc>
      </w:tr>
    </w:tbl>
    <w:p w:rsidR="00186A4B" w:rsidRDefault="00186A4B" w:rsidP="00186A4B">
      <w:pPr>
        <w:bidi/>
        <w:rPr>
          <w:rtl/>
          <w:lang w:bidi="fa-IR"/>
        </w:rPr>
      </w:pPr>
    </w:p>
    <w:p w:rsidR="008116C5" w:rsidRDefault="008116C5" w:rsidP="008116C5">
      <w:pPr>
        <w:bidi/>
        <w:jc w:val="center"/>
        <w:rPr>
          <w:rtl/>
          <w:lang w:bidi="fa-IR"/>
        </w:rPr>
      </w:pPr>
    </w:p>
    <w:p w:rsidR="008116C5" w:rsidRDefault="008116C5" w:rsidP="008116C5">
      <w:pPr>
        <w:bidi/>
        <w:jc w:val="center"/>
        <w:rPr>
          <w:rtl/>
          <w:lang w:bidi="fa-IR"/>
        </w:rPr>
      </w:pPr>
    </w:p>
    <w:p w:rsidR="008116C5" w:rsidRDefault="008116C5" w:rsidP="008116C5">
      <w:pPr>
        <w:bidi/>
        <w:jc w:val="center"/>
        <w:rPr>
          <w:rtl/>
          <w:lang w:bidi="fa-IR"/>
        </w:rPr>
      </w:pPr>
    </w:p>
    <w:p w:rsidR="008116C5" w:rsidRDefault="008116C5" w:rsidP="008116C5">
      <w:pPr>
        <w:bidi/>
        <w:jc w:val="center"/>
        <w:rPr>
          <w:rtl/>
          <w:lang w:bidi="fa-IR"/>
        </w:rPr>
      </w:pPr>
    </w:p>
    <w:p w:rsidR="008116C5" w:rsidRDefault="008116C5" w:rsidP="008116C5">
      <w:pPr>
        <w:bidi/>
        <w:jc w:val="center"/>
        <w:rPr>
          <w:rtl/>
          <w:lang w:bidi="fa-IR"/>
        </w:rPr>
      </w:pPr>
    </w:p>
    <w:p w:rsidR="008116C5" w:rsidRDefault="008116C5" w:rsidP="008116C5">
      <w:pPr>
        <w:bidi/>
        <w:jc w:val="center"/>
        <w:rPr>
          <w:rtl/>
          <w:lang w:bidi="fa-IR"/>
        </w:rPr>
      </w:pPr>
    </w:p>
    <w:p w:rsidR="008116C5" w:rsidRDefault="008116C5" w:rsidP="008116C5">
      <w:pPr>
        <w:bidi/>
        <w:jc w:val="center"/>
        <w:rPr>
          <w:rtl/>
          <w:lang w:bidi="fa-IR"/>
        </w:rPr>
      </w:pPr>
    </w:p>
    <w:p w:rsidR="008116C5" w:rsidRPr="00B20E48" w:rsidRDefault="008116C5" w:rsidP="008116C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32"/>
          <w:szCs w:val="32"/>
          <w:rtl/>
          <w:lang w:bidi="fa-IR"/>
        </w:rPr>
      </w:pPr>
      <w:r w:rsidRPr="00B20E48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>اقدامات اداره فني و زير بنايي در سال زراعی (98- 97 )</w:t>
      </w:r>
    </w:p>
    <w:tbl>
      <w:tblPr>
        <w:tblStyle w:val="TableGrid"/>
        <w:tblpPr w:leftFromText="180" w:rightFromText="180" w:vertAnchor="page" w:horzAnchor="margin" w:tblpXSpec="center" w:tblpY="2800"/>
        <w:bidiVisual/>
        <w:tblW w:w="10419" w:type="dxa"/>
        <w:tblLook w:val="04A0"/>
      </w:tblPr>
      <w:tblGrid>
        <w:gridCol w:w="3664"/>
        <w:gridCol w:w="834"/>
        <w:gridCol w:w="1214"/>
        <w:gridCol w:w="2679"/>
        <w:gridCol w:w="759"/>
        <w:gridCol w:w="1269"/>
      </w:tblGrid>
      <w:tr w:rsidR="008116C5" w:rsidRPr="007E1C20" w:rsidTr="001620AC">
        <w:trPr>
          <w:trHeight w:val="799"/>
        </w:trPr>
        <w:tc>
          <w:tcPr>
            <w:tcW w:w="3664" w:type="dxa"/>
            <w:shd w:val="clear" w:color="auto" w:fill="C6D9F1" w:themeFill="text2" w:themeFillTint="33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6"/>
                <w:szCs w:val="36"/>
                <w:rtl/>
              </w:rPr>
              <w:t>عنوان</w:t>
            </w:r>
          </w:p>
        </w:tc>
        <w:tc>
          <w:tcPr>
            <w:tcW w:w="834" w:type="dxa"/>
            <w:shd w:val="clear" w:color="auto" w:fill="C6D9F1" w:themeFill="text2" w:themeFillTint="33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6"/>
                <w:szCs w:val="36"/>
                <w:rtl/>
              </w:rPr>
              <w:t>عدد</w:t>
            </w:r>
          </w:p>
        </w:tc>
        <w:tc>
          <w:tcPr>
            <w:tcW w:w="1214" w:type="dxa"/>
            <w:shd w:val="clear" w:color="auto" w:fill="C6D9F1" w:themeFill="text2" w:themeFillTint="33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6"/>
                <w:szCs w:val="36"/>
                <w:rtl/>
              </w:rPr>
              <w:t>واحد</w:t>
            </w:r>
          </w:p>
        </w:tc>
        <w:tc>
          <w:tcPr>
            <w:tcW w:w="2679" w:type="dxa"/>
            <w:shd w:val="clear" w:color="auto" w:fill="C6D9F1" w:themeFill="text2" w:themeFillTint="33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6"/>
                <w:szCs w:val="36"/>
                <w:rtl/>
              </w:rPr>
              <w:t>عنوان</w:t>
            </w:r>
          </w:p>
        </w:tc>
        <w:tc>
          <w:tcPr>
            <w:tcW w:w="759" w:type="dxa"/>
            <w:shd w:val="clear" w:color="auto" w:fill="C6D9F1" w:themeFill="text2" w:themeFillTint="33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6"/>
                <w:szCs w:val="36"/>
                <w:rtl/>
              </w:rPr>
              <w:t>عدد</w:t>
            </w:r>
          </w:p>
        </w:tc>
        <w:tc>
          <w:tcPr>
            <w:tcW w:w="1269" w:type="dxa"/>
            <w:shd w:val="clear" w:color="auto" w:fill="C6D9F1" w:themeFill="text2" w:themeFillTint="33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36"/>
                <w:szCs w:val="36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36"/>
                <w:szCs w:val="36"/>
                <w:rtl/>
              </w:rPr>
              <w:t>واحد</w:t>
            </w:r>
          </w:p>
        </w:tc>
      </w:tr>
      <w:tr w:rsidR="008116C5" w:rsidRPr="007E1C20" w:rsidTr="001620AC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احداث كانال هاي آبياري</w:t>
            </w:r>
          </w:p>
        </w:tc>
        <w:tc>
          <w:tcPr>
            <w:tcW w:w="834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6A36B9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تسطيح ليزري اراضي</w:t>
            </w:r>
          </w:p>
        </w:tc>
        <w:tc>
          <w:tcPr>
            <w:tcW w:w="759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6A36B9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هكتار</w:t>
            </w:r>
          </w:p>
        </w:tc>
      </w:tr>
      <w:tr w:rsidR="008116C5" w:rsidRPr="007E1C20" w:rsidTr="001620AC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شبكه هاي آبياري 3 و 4</w:t>
            </w:r>
          </w:p>
        </w:tc>
        <w:tc>
          <w:tcPr>
            <w:tcW w:w="834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6B9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1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مرمت و بازسازي قنوات</w:t>
            </w:r>
          </w:p>
        </w:tc>
        <w:tc>
          <w:tcPr>
            <w:tcW w:w="759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6A36B9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1269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</w:p>
        </w:tc>
      </w:tr>
      <w:tr w:rsidR="008116C5" w:rsidRPr="007E1C20" w:rsidTr="001620AC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سيستم هاي آبياري تحت فشار</w:t>
            </w:r>
          </w:p>
        </w:tc>
        <w:tc>
          <w:tcPr>
            <w:tcW w:w="834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6A36B9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2/111</w:t>
            </w:r>
          </w:p>
        </w:tc>
        <w:tc>
          <w:tcPr>
            <w:tcW w:w="121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هكتار</w:t>
            </w:r>
          </w:p>
        </w:tc>
        <w:tc>
          <w:tcPr>
            <w:tcW w:w="2679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تجهيزو نوسازي اراضي</w:t>
            </w:r>
          </w:p>
        </w:tc>
        <w:tc>
          <w:tcPr>
            <w:tcW w:w="759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6A36B9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هكتار</w:t>
            </w:r>
          </w:p>
        </w:tc>
      </w:tr>
      <w:tr w:rsidR="008116C5" w:rsidRPr="007E1C20" w:rsidTr="001620AC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لوله گذاري و انتقال آب  به مزارع</w:t>
            </w:r>
          </w:p>
        </w:tc>
        <w:tc>
          <w:tcPr>
            <w:tcW w:w="834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6A36B9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21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آبرساني سيار مزارع و باغات</w:t>
            </w:r>
          </w:p>
        </w:tc>
        <w:tc>
          <w:tcPr>
            <w:tcW w:w="759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A36B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سرویس</w:t>
            </w:r>
          </w:p>
        </w:tc>
      </w:tr>
      <w:tr w:rsidR="008116C5" w:rsidRPr="007E1C20" w:rsidTr="001620AC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احداث استخر ذخيره آب</w:t>
            </w:r>
          </w:p>
        </w:tc>
        <w:tc>
          <w:tcPr>
            <w:tcW w:w="834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6A36B9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21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بندهاي انحرافي و خاكي</w:t>
            </w:r>
          </w:p>
        </w:tc>
        <w:tc>
          <w:tcPr>
            <w:tcW w:w="759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6A36B9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باب</w:t>
            </w:r>
          </w:p>
        </w:tc>
      </w:tr>
      <w:tr w:rsidR="008116C5" w:rsidRPr="007E1C20" w:rsidTr="001620AC">
        <w:trPr>
          <w:trHeight w:val="799"/>
        </w:trPr>
        <w:tc>
          <w:tcPr>
            <w:tcW w:w="366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ايستگاه هاي پمپاژ آب</w:t>
            </w:r>
          </w:p>
        </w:tc>
        <w:tc>
          <w:tcPr>
            <w:tcW w:w="834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6A36B9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14" w:type="dxa"/>
            <w:noWrap/>
            <w:vAlign w:val="center"/>
            <w:hideMark/>
          </w:tcPr>
          <w:p w:rsidR="008116C5" w:rsidRPr="007E1C20" w:rsidRDefault="008116C5" w:rsidP="001620AC">
            <w:pPr>
              <w:bidi/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7E1C20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noWrap/>
            <w:vAlign w:val="center"/>
            <w:hideMark/>
          </w:tcPr>
          <w:p w:rsidR="008116C5" w:rsidRPr="007E1C20" w:rsidRDefault="008116C5" w:rsidP="001620AC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8116C5" w:rsidRPr="006A36B9" w:rsidRDefault="008116C5" w:rsidP="001620AC">
            <w:pPr>
              <w:jc w:val="center"/>
              <w:rPr>
                <w:rFonts w:ascii="Calibri" w:eastAsia="Times New Roman" w:hAnsi="Calibri" w:cs="B Zar"/>
                <w:b/>
                <w:bCs/>
                <w:color w:val="000000" w:themeColor="text1"/>
                <w:sz w:val="24"/>
                <w:szCs w:val="24"/>
              </w:rPr>
            </w:pPr>
            <w:r w:rsidRPr="006A36B9">
              <w:rPr>
                <w:rFonts w:ascii="Calibri" w:eastAsia="Times New Roman" w:hAnsi="Calibri" w:cs="B Zar" w:hint="cs"/>
                <w:b/>
                <w:bCs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269" w:type="dxa"/>
            <w:noWrap/>
            <w:vAlign w:val="center"/>
            <w:hideMark/>
          </w:tcPr>
          <w:p w:rsidR="008116C5" w:rsidRPr="007E1C20" w:rsidRDefault="008116C5" w:rsidP="001620AC">
            <w:pPr>
              <w:jc w:val="center"/>
              <w:rPr>
                <w:rFonts w:ascii="Calibri" w:eastAsia="Times New Roman" w:hAnsi="Calibri" w:cs="B Zar"/>
                <w:color w:val="000000" w:themeColor="text1"/>
                <w:sz w:val="24"/>
                <w:szCs w:val="24"/>
              </w:rPr>
            </w:pPr>
          </w:p>
        </w:tc>
      </w:tr>
    </w:tbl>
    <w:p w:rsidR="008116C5" w:rsidRDefault="008116C5" w:rsidP="008116C5">
      <w:pPr>
        <w:jc w:val="center"/>
      </w:pPr>
    </w:p>
    <w:p w:rsidR="00770644" w:rsidRDefault="00770644" w:rsidP="00FD48D3">
      <w:pPr>
        <w:bidi/>
        <w:rPr>
          <w:rtl/>
          <w:lang w:bidi="fa-IR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0"/>
      </w:tblGrid>
      <w:tr w:rsidR="00770644" w:rsidRPr="00B76D9E" w:rsidTr="001620A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70644" w:rsidRPr="00B76D9E" w:rsidRDefault="00770644" w:rsidP="001620A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644" w:rsidRPr="00B76D9E" w:rsidRDefault="00770644" w:rsidP="0077064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0"/>
      </w:tblGrid>
      <w:tr w:rsidR="00770644" w:rsidRPr="00B76D9E" w:rsidTr="001620A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770644" w:rsidRPr="00B76D9E" w:rsidTr="001620A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770644" w:rsidRPr="00B76D9E" w:rsidTr="001620A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70644" w:rsidRPr="00B76D9E" w:rsidRDefault="00770644" w:rsidP="001620AC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70644" w:rsidRPr="00B76D9E" w:rsidRDefault="00770644" w:rsidP="001620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rtl/>
                    </w:rPr>
                  </w:pPr>
                </w:p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770644" w:rsidRPr="00B76D9E" w:rsidTr="001620A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70644" w:rsidRPr="00B20E48" w:rsidRDefault="00770644" w:rsidP="001620AC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B Zar"/>
                            <w:b/>
                            <w:bCs/>
                            <w:color w:val="548DD4" w:themeColor="text2" w:themeTint="99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20E48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اقدامات</w:t>
                        </w:r>
                        <w:r w:rsidRPr="00B20E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 </w:t>
                        </w:r>
                        <w:r w:rsidRPr="00B20E48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واحد</w:t>
                        </w:r>
                        <w:r w:rsidRPr="00B20E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 </w:t>
                        </w:r>
                        <w:r w:rsidRPr="00B20E48">
                          <w:rPr>
                            <w:rFonts w:ascii="Times New Roman" w:eastAsia="Times New Roman" w:hAnsi="Times New Roman" w:cs="B Zar" w:hint="cs"/>
                            <w:b/>
                            <w:bCs/>
                            <w:color w:val="548DD4" w:themeColor="text2" w:themeTint="99"/>
                            <w:sz w:val="36"/>
                            <w:szCs w:val="36"/>
                            <w:rtl/>
                            <w:lang w:bidi="fa-IR"/>
                          </w:rPr>
                          <w:t>مکانیزاسیون در سال زراعی (98-97 )</w:t>
                        </w:r>
                      </w:p>
                      <w:p w:rsidR="00770644" w:rsidRPr="00B76D9E" w:rsidRDefault="00770644" w:rsidP="001620AC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  <w:p w:rsidR="00770644" w:rsidRPr="00B76D9E" w:rsidRDefault="00770644" w:rsidP="001620AC">
                        <w:pPr>
                          <w:bidi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</w:p>
                      <w:tbl>
                        <w:tblPr>
                          <w:tblStyle w:val="TableGrid"/>
                          <w:bidiVisual/>
                          <w:tblW w:w="8544" w:type="dxa"/>
                          <w:jc w:val="center"/>
                          <w:tblLook w:val="04A0"/>
                        </w:tblPr>
                        <w:tblGrid>
                          <w:gridCol w:w="753"/>
                          <w:gridCol w:w="4184"/>
                          <w:gridCol w:w="1629"/>
                          <w:gridCol w:w="1978"/>
                        </w:tblGrid>
                        <w:tr w:rsidR="00770644" w:rsidRPr="00E23223" w:rsidTr="001620AC">
                          <w:trPr>
                            <w:trHeight w:hRule="exact" w:val="1053"/>
                            <w:jc w:val="center"/>
                          </w:trPr>
                          <w:tc>
                            <w:tcPr>
                              <w:tcW w:w="753" w:type="dxa"/>
                            </w:tcPr>
                            <w:p w:rsidR="00770644" w:rsidRPr="00E23223" w:rsidRDefault="00770644" w:rsidP="001620AC">
                              <w:pPr>
                                <w:bidi/>
                                <w:jc w:val="center"/>
                                <w:rPr>
                                  <w:rFonts w:ascii="Tahoma" w:eastAsia="Times New Roman" w:hAnsi="Tahoma" w:cs="Tahom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184" w:type="dxa"/>
                              <w:shd w:val="clear" w:color="auto" w:fill="C6D9F1" w:themeFill="text2" w:themeFillTint="33"/>
                              <w:vAlign w:val="center"/>
                              <w:hideMark/>
                            </w:tcPr>
                            <w:p w:rsidR="00770644" w:rsidRPr="00E23223" w:rsidRDefault="00770644" w:rsidP="001620AC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4372A2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عنوان</w:t>
                              </w:r>
                            </w:p>
                          </w:tc>
                          <w:tc>
                            <w:tcPr>
                              <w:tcW w:w="1629" w:type="dxa"/>
                              <w:shd w:val="clear" w:color="auto" w:fill="C6D9F1" w:themeFill="text2" w:themeFillTint="33"/>
                              <w:vAlign w:val="center"/>
                              <w:hideMark/>
                            </w:tcPr>
                            <w:p w:rsidR="00770644" w:rsidRPr="00E23223" w:rsidRDefault="00770644" w:rsidP="001620AC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4372A2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عدد</w:t>
                              </w:r>
                            </w:p>
                          </w:tc>
                          <w:tc>
                            <w:tcPr>
                              <w:tcW w:w="1978" w:type="dxa"/>
                              <w:shd w:val="clear" w:color="auto" w:fill="C6D9F1" w:themeFill="text2" w:themeFillTint="33"/>
                              <w:vAlign w:val="center"/>
                              <w:hideMark/>
                            </w:tcPr>
                            <w:p w:rsidR="00770644" w:rsidRPr="00E23223" w:rsidRDefault="00770644" w:rsidP="001620AC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4372A2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واحد</w:t>
                              </w:r>
                            </w:p>
                          </w:tc>
                        </w:tr>
                        <w:tr w:rsidR="00770644" w:rsidRPr="00E23223" w:rsidTr="001620AC">
                          <w:trPr>
                            <w:trHeight w:hRule="exact" w:val="917"/>
                            <w:jc w:val="center"/>
                          </w:trPr>
                          <w:tc>
                            <w:tcPr>
                              <w:tcW w:w="753" w:type="dxa"/>
                              <w:shd w:val="clear" w:color="auto" w:fill="C6D9F1" w:themeFill="text2" w:themeFillTint="33"/>
                              <w:vAlign w:val="center"/>
                              <w:hideMark/>
                            </w:tcPr>
                            <w:p w:rsidR="00770644" w:rsidRPr="00E23223" w:rsidRDefault="00770644" w:rsidP="001620AC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184" w:type="dxa"/>
                              <w:vAlign w:val="center"/>
                              <w:hideMark/>
                            </w:tcPr>
                            <w:p w:rsidR="00770644" w:rsidRPr="00E23223" w:rsidRDefault="00770644" w:rsidP="001620AC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جذب اعتبارات خط ویژه مکانیزاسیون</w:t>
                              </w:r>
                            </w:p>
                          </w:tc>
                          <w:tc>
                            <w:tcPr>
                              <w:tcW w:w="1629" w:type="dxa"/>
                              <w:vAlign w:val="center"/>
                              <w:hideMark/>
                            </w:tcPr>
                            <w:p w:rsidR="00770644" w:rsidRPr="005876DB" w:rsidRDefault="00770644" w:rsidP="001620AC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5876DB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4464</w:t>
                              </w:r>
                            </w:p>
                          </w:tc>
                          <w:tc>
                            <w:tcPr>
                              <w:tcW w:w="1978" w:type="dxa"/>
                              <w:vAlign w:val="center"/>
                              <w:hideMark/>
                            </w:tcPr>
                            <w:p w:rsidR="00770644" w:rsidRPr="004372A2" w:rsidRDefault="00770644" w:rsidP="001620AC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4372A2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میلیارد ریال</w:t>
                              </w:r>
                            </w:p>
                          </w:tc>
                        </w:tr>
                        <w:tr w:rsidR="00770644" w:rsidRPr="00E23223" w:rsidTr="001620AC">
                          <w:trPr>
                            <w:trHeight w:hRule="exact" w:val="917"/>
                            <w:jc w:val="center"/>
                          </w:trPr>
                          <w:tc>
                            <w:tcPr>
                              <w:tcW w:w="753" w:type="dxa"/>
                              <w:shd w:val="clear" w:color="auto" w:fill="C6D9F1" w:themeFill="text2" w:themeFillTint="33"/>
                              <w:vAlign w:val="center"/>
                              <w:hideMark/>
                            </w:tcPr>
                            <w:p w:rsidR="00770644" w:rsidRPr="00E23223" w:rsidRDefault="00770644" w:rsidP="001620AC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184" w:type="dxa"/>
                              <w:vAlign w:val="center"/>
                              <w:hideMark/>
                            </w:tcPr>
                            <w:p w:rsidR="00770644" w:rsidRPr="00E23223" w:rsidRDefault="00770644" w:rsidP="001620AC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توزیع سوخت (</w:t>
                              </w: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سه ماههء اول 97</w:t>
                              </w:r>
                              <w:r w:rsidRPr="00E23223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629" w:type="dxa"/>
                              <w:vAlign w:val="center"/>
                              <w:hideMark/>
                            </w:tcPr>
                            <w:p w:rsidR="00770644" w:rsidRPr="005876DB" w:rsidRDefault="00770644" w:rsidP="001620AC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5876DB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1695</w:t>
                              </w:r>
                            </w:p>
                          </w:tc>
                          <w:tc>
                            <w:tcPr>
                              <w:tcW w:w="1978" w:type="dxa"/>
                              <w:vAlign w:val="center"/>
                              <w:hideMark/>
                            </w:tcPr>
                            <w:p w:rsidR="00770644" w:rsidRPr="004372A2" w:rsidRDefault="00770644" w:rsidP="001620AC">
                              <w:pPr>
                                <w:jc w:val="center"/>
                                <w:rPr>
                                  <w:rFonts w:ascii="Times New Roman" w:eastAsia="Times New Roman" w:hAnsi="Times New Roman" w:cs="B Zar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4372A2">
                                <w:rPr>
                                  <w:rFonts w:ascii="Times New Roman" w:eastAsia="Times New Roman" w:hAnsi="Times New Roman" w:cs="B Zar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هزار لیتر</w:t>
                              </w:r>
                            </w:p>
                          </w:tc>
                        </w:tr>
                      </w:tbl>
                      <w:p w:rsidR="00770644" w:rsidRPr="00B76D9E" w:rsidRDefault="00770644" w:rsidP="001620AC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70644" w:rsidRPr="00B76D9E" w:rsidRDefault="00770644" w:rsidP="001620A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70644" w:rsidRPr="00B76D9E" w:rsidRDefault="00770644" w:rsidP="0016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644" w:rsidRDefault="00770644" w:rsidP="00770644"/>
    <w:p w:rsidR="00794712" w:rsidRDefault="00794712" w:rsidP="00794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/>
          <w:b/>
          <w:bCs/>
          <w:color w:val="548DD4" w:themeColor="text2" w:themeTint="99"/>
          <w:sz w:val="36"/>
          <w:szCs w:val="36"/>
          <w:rtl/>
          <w:lang w:bidi="fa-IR"/>
        </w:rPr>
      </w:pPr>
      <w:r w:rsidRPr="007E4616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 xml:space="preserve">آمار و اطلاعات منابع طبیعی شهرستان نایین در سال زراعی </w:t>
      </w:r>
      <w:r w:rsidR="00D16CC2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>(</w:t>
      </w:r>
      <w:r w:rsidRPr="007E4616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 xml:space="preserve"> 98- 97 </w:t>
      </w:r>
      <w:r w:rsidR="00D16CC2">
        <w:rPr>
          <w:rFonts w:ascii="Times New Roman" w:eastAsia="Times New Roman" w:hAnsi="Times New Roman" w:cs="B Zar" w:hint="cs"/>
          <w:b/>
          <w:bCs/>
          <w:color w:val="548DD4" w:themeColor="text2" w:themeTint="99"/>
          <w:sz w:val="36"/>
          <w:szCs w:val="36"/>
          <w:rtl/>
          <w:lang w:bidi="fa-IR"/>
        </w:rPr>
        <w:t>)</w:t>
      </w:r>
    </w:p>
    <w:tbl>
      <w:tblPr>
        <w:tblStyle w:val="TableGrid"/>
        <w:tblpPr w:leftFromText="180" w:rightFromText="180" w:vertAnchor="page" w:horzAnchor="margin" w:tblpY="3719"/>
        <w:tblW w:w="0" w:type="auto"/>
        <w:tblLook w:val="04A0"/>
      </w:tblPr>
      <w:tblGrid>
        <w:gridCol w:w="3192"/>
        <w:gridCol w:w="3192"/>
        <w:gridCol w:w="3192"/>
      </w:tblGrid>
      <w:tr w:rsidR="00794712" w:rsidRPr="007E4616" w:rsidTr="00EC2697">
        <w:tc>
          <w:tcPr>
            <w:tcW w:w="3192" w:type="dxa"/>
            <w:shd w:val="clear" w:color="auto" w:fill="C6D9F1" w:themeFill="text2" w:themeFillTint="33"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هکتار</w:t>
            </w:r>
          </w:p>
        </w:tc>
        <w:tc>
          <w:tcPr>
            <w:tcW w:w="3192" w:type="dxa"/>
            <w:shd w:val="clear" w:color="auto" w:fill="C6D9F1" w:themeFill="text2" w:themeFillTint="33"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  <w:vMerge w:val="restart"/>
            <w:shd w:val="clear" w:color="auto" w:fill="C6D9F1" w:themeFill="text2" w:themeFillTint="33"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7E4616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منابع طبیعی</w:t>
            </w:r>
          </w:p>
        </w:tc>
      </w:tr>
      <w:tr w:rsidR="00794712" w:rsidRPr="007E4616" w:rsidTr="00EC2697">
        <w:tc>
          <w:tcPr>
            <w:tcW w:w="3192" w:type="dxa"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1208000</w:t>
            </w:r>
          </w:p>
        </w:tc>
        <w:tc>
          <w:tcPr>
            <w:tcW w:w="3192" w:type="dxa"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مرتع</w:t>
            </w:r>
          </w:p>
        </w:tc>
        <w:tc>
          <w:tcPr>
            <w:tcW w:w="3192" w:type="dxa"/>
            <w:vMerge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794712" w:rsidRPr="007E4616" w:rsidTr="00EC2697">
        <w:tc>
          <w:tcPr>
            <w:tcW w:w="3192" w:type="dxa"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838344</w:t>
            </w:r>
          </w:p>
        </w:tc>
        <w:tc>
          <w:tcPr>
            <w:tcW w:w="3192" w:type="dxa"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جنگل</w:t>
            </w:r>
          </w:p>
        </w:tc>
        <w:tc>
          <w:tcPr>
            <w:tcW w:w="3192" w:type="dxa"/>
            <w:vMerge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794712" w:rsidRPr="007E4616" w:rsidTr="00EC2697">
        <w:tc>
          <w:tcPr>
            <w:tcW w:w="3192" w:type="dxa"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210073</w:t>
            </w:r>
          </w:p>
        </w:tc>
        <w:tc>
          <w:tcPr>
            <w:tcW w:w="3192" w:type="dxa"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کویر</w:t>
            </w:r>
          </w:p>
        </w:tc>
        <w:tc>
          <w:tcPr>
            <w:tcW w:w="3192" w:type="dxa"/>
            <w:vMerge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794712" w:rsidRPr="007E4616" w:rsidTr="00EC2697">
        <w:tc>
          <w:tcPr>
            <w:tcW w:w="3192" w:type="dxa"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2256417</w:t>
            </w:r>
          </w:p>
        </w:tc>
        <w:tc>
          <w:tcPr>
            <w:tcW w:w="3192" w:type="dxa"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7E4616">
              <w:rPr>
                <w:rFonts w:cs="B Za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3192" w:type="dxa"/>
            <w:vMerge/>
            <w:vAlign w:val="center"/>
          </w:tcPr>
          <w:p w:rsidR="00794712" w:rsidRPr="007E4616" w:rsidRDefault="00794712" w:rsidP="00EC269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</w:tbl>
    <w:p w:rsidR="00770644" w:rsidRPr="00227BE3" w:rsidRDefault="00770644" w:rsidP="00770644">
      <w:pPr>
        <w:bidi/>
        <w:jc w:val="center"/>
        <w:rPr>
          <w:rtl/>
          <w:lang w:bidi="fa-IR"/>
        </w:rPr>
      </w:pPr>
    </w:p>
    <w:sectPr w:rsidR="00770644" w:rsidRPr="00227BE3" w:rsidSect="007B7BCF">
      <w:pgSz w:w="12240" w:h="15840"/>
      <w:pgMar w:top="1440" w:right="1440" w:bottom="1440" w:left="1440" w:header="720" w:footer="720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27BE3"/>
    <w:rsid w:val="00186A4B"/>
    <w:rsid w:val="00227BE3"/>
    <w:rsid w:val="00240478"/>
    <w:rsid w:val="00350555"/>
    <w:rsid w:val="00550CA5"/>
    <w:rsid w:val="00627C97"/>
    <w:rsid w:val="00751622"/>
    <w:rsid w:val="00770644"/>
    <w:rsid w:val="007813CB"/>
    <w:rsid w:val="00794712"/>
    <w:rsid w:val="007B7BCF"/>
    <w:rsid w:val="008116C5"/>
    <w:rsid w:val="00A207BE"/>
    <w:rsid w:val="00AE20B7"/>
    <w:rsid w:val="00B20E48"/>
    <w:rsid w:val="00D16CC2"/>
    <w:rsid w:val="00EA0915"/>
    <w:rsid w:val="00EA4A85"/>
    <w:rsid w:val="00F0354A"/>
    <w:rsid w:val="00FD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AAS-CO</dc:creator>
  <cp:keywords/>
  <dc:description/>
  <cp:lastModifiedBy>AAS-CO</cp:lastModifiedBy>
  <cp:revision>18</cp:revision>
  <dcterms:created xsi:type="dcterms:W3CDTF">2019-11-16T06:16:00Z</dcterms:created>
  <dcterms:modified xsi:type="dcterms:W3CDTF">2019-12-07T05:31:00Z</dcterms:modified>
</cp:coreProperties>
</file>